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605C9C" w:rsidRDefault="00ED094A" w:rsidP="00885C34">
      <w:pPr>
        <w:spacing w:after="0" w:line="187" w:lineRule="atLeast"/>
        <w:jc w:val="center"/>
        <w:textAlignment w:val="baseline"/>
        <w:rPr>
          <w:rFonts w:ascii="Times New Roman" w:hAnsi="Times New Roman" w:cs="Times New Roman"/>
          <w:sz w:val="32"/>
          <w:szCs w:val="32"/>
        </w:rPr>
      </w:pPr>
      <w:r w:rsidRPr="00ED094A">
        <w:rPr>
          <w:rFonts w:ascii="Times New Roman" w:hAnsi="Times New Roman" w:cs="Times New Roman"/>
          <w:sz w:val="32"/>
          <w:szCs w:val="32"/>
        </w:rPr>
        <w:t xml:space="preserve">Деревообрабатывающее предприятие </w:t>
      </w:r>
      <w:r w:rsidR="002A6968" w:rsidRPr="002A6968">
        <w:rPr>
          <w:rFonts w:ascii="Times New Roman" w:hAnsi="Times New Roman" w:cs="Times New Roman"/>
          <w:sz w:val="32"/>
          <w:szCs w:val="32"/>
        </w:rPr>
        <w:t xml:space="preserve">Л.О Тихвин </w:t>
      </w:r>
      <w:r w:rsidR="00EA3EB3">
        <w:rPr>
          <w:rFonts w:ascii="Times New Roman" w:hAnsi="Times New Roman" w:cs="Times New Roman"/>
          <w:sz w:val="32"/>
          <w:szCs w:val="32"/>
        </w:rPr>
        <w:t>.</w:t>
      </w:r>
      <w:r w:rsidR="00F00DCC">
        <w:rPr>
          <w:rFonts w:ascii="Times New Roman" w:hAnsi="Times New Roman" w:cs="Times New Roman"/>
          <w:sz w:val="32"/>
          <w:szCs w:val="32"/>
        </w:rPr>
        <w:t xml:space="preserve"> Прибыль</w:t>
      </w:r>
      <w:r w:rsidR="009D5EB4">
        <w:rPr>
          <w:rFonts w:ascii="Times New Roman" w:hAnsi="Times New Roman" w:cs="Times New Roman"/>
          <w:sz w:val="32"/>
          <w:szCs w:val="32"/>
        </w:rPr>
        <w:t xml:space="preserve"> </w:t>
      </w:r>
      <w:r w:rsidR="002A6968" w:rsidRPr="002A6968">
        <w:rPr>
          <w:rFonts w:ascii="Times New Roman" w:hAnsi="Times New Roman" w:cs="Times New Roman"/>
          <w:sz w:val="32"/>
          <w:szCs w:val="32"/>
        </w:rPr>
        <w:t>3</w:t>
      </w:r>
      <w:r w:rsidR="002A6968">
        <w:rPr>
          <w:rFonts w:ascii="Times New Roman" w:hAnsi="Times New Roman" w:cs="Times New Roman"/>
          <w:sz w:val="32"/>
          <w:szCs w:val="32"/>
        </w:rPr>
        <w:t xml:space="preserve"> </w:t>
      </w:r>
      <w:r w:rsidR="002A6968" w:rsidRPr="002A6968">
        <w:rPr>
          <w:rFonts w:ascii="Times New Roman" w:hAnsi="Times New Roman" w:cs="Times New Roman"/>
          <w:sz w:val="32"/>
          <w:szCs w:val="32"/>
        </w:rPr>
        <w:t>000</w:t>
      </w:r>
      <w:r w:rsidR="002A6968">
        <w:rPr>
          <w:rFonts w:ascii="Times New Roman" w:hAnsi="Times New Roman" w:cs="Times New Roman"/>
          <w:sz w:val="32"/>
          <w:szCs w:val="32"/>
        </w:rPr>
        <w:t xml:space="preserve"> </w:t>
      </w:r>
      <w:r w:rsidR="002A6968" w:rsidRPr="002A6968">
        <w:rPr>
          <w:rFonts w:ascii="Times New Roman" w:hAnsi="Times New Roman" w:cs="Times New Roman"/>
          <w:sz w:val="32"/>
          <w:szCs w:val="32"/>
        </w:rPr>
        <w:t>000</w:t>
      </w:r>
      <w:r w:rsidR="009D5EB4">
        <w:rPr>
          <w:rFonts w:ascii="Times New Roman" w:hAnsi="Times New Roman" w:cs="Times New Roman"/>
          <w:sz w:val="32"/>
          <w:szCs w:val="32"/>
        </w:rPr>
        <w:t xml:space="preserve"> </w:t>
      </w:r>
      <w:r w:rsidR="00F00DCC">
        <w:rPr>
          <w:rFonts w:ascii="Times New Roman" w:hAnsi="Times New Roman" w:cs="Times New Roman"/>
          <w:sz w:val="32"/>
          <w:szCs w:val="32"/>
        </w:rPr>
        <w:t>руб.</w:t>
      </w:r>
    </w:p>
    <w:p w:rsidR="00781BFC" w:rsidRDefault="00316D8C" w:rsidP="00605C9C">
      <w:pPr>
        <w:spacing w:after="0" w:line="187" w:lineRule="atLeast"/>
        <w:jc w:val="center"/>
        <w:textAlignment w:val="baseline"/>
        <w:rPr>
          <w:rFonts w:ascii="Times New Roman" w:eastAsia="Times New Roman" w:hAnsi="Times New Roman" w:cs="Times New Roman"/>
          <w:b/>
          <w:bCs/>
          <w:color w:val="99CC00"/>
          <w:lang w:eastAsia="ru-RU"/>
        </w:rPr>
      </w:pPr>
      <w:r>
        <w:rPr>
          <w:rFonts w:ascii="Times New Roman" w:hAnsi="Times New Roman" w:cs="Times New Roman"/>
          <w:sz w:val="32"/>
          <w:szCs w:val="32"/>
        </w:rPr>
        <w:t xml:space="preserve">Стоимость </w:t>
      </w:r>
      <w:r w:rsidR="002A6968" w:rsidRPr="002A6968">
        <w:rPr>
          <w:rFonts w:ascii="Times New Roman" w:hAnsi="Times New Roman" w:cs="Times New Roman"/>
          <w:sz w:val="32"/>
          <w:szCs w:val="32"/>
        </w:rPr>
        <w:t>47</w:t>
      </w:r>
      <w:r w:rsidR="002A6968">
        <w:rPr>
          <w:rFonts w:ascii="Times New Roman" w:hAnsi="Times New Roman" w:cs="Times New Roman"/>
          <w:sz w:val="32"/>
          <w:szCs w:val="32"/>
        </w:rPr>
        <w:t xml:space="preserve"> </w:t>
      </w:r>
      <w:r w:rsidR="002A6968" w:rsidRPr="002A6968">
        <w:rPr>
          <w:rFonts w:ascii="Times New Roman" w:hAnsi="Times New Roman" w:cs="Times New Roman"/>
          <w:sz w:val="32"/>
          <w:szCs w:val="32"/>
        </w:rPr>
        <w:t>000</w:t>
      </w:r>
      <w:r w:rsidR="002A6968">
        <w:rPr>
          <w:rFonts w:ascii="Times New Roman" w:hAnsi="Times New Roman" w:cs="Times New Roman"/>
          <w:sz w:val="32"/>
          <w:szCs w:val="32"/>
        </w:rPr>
        <w:t xml:space="preserve"> </w:t>
      </w:r>
      <w:r w:rsidR="002A6968" w:rsidRPr="002A6968">
        <w:rPr>
          <w:rFonts w:ascii="Times New Roman" w:hAnsi="Times New Roman" w:cs="Times New Roman"/>
          <w:sz w:val="32"/>
          <w:szCs w:val="32"/>
        </w:rPr>
        <w:t>000</w:t>
      </w:r>
      <w:r>
        <w:rPr>
          <w:rFonts w:ascii="Times New Roman" w:hAnsi="Times New Roman" w:cs="Times New Roman"/>
          <w:sz w:val="32"/>
          <w:szCs w:val="32"/>
        </w:rPr>
        <w:t xml:space="preserve"> </w:t>
      </w:r>
      <w:r w:rsidR="00CF0EEE" w:rsidRPr="00CF0EEE">
        <w:rPr>
          <w:rFonts w:ascii="Times New Roman" w:hAnsi="Times New Roman" w:cs="Times New Roman"/>
          <w:sz w:val="32"/>
          <w:szCs w:val="32"/>
        </w:rPr>
        <w:t>руб.</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Прибыль:</w:t>
      </w:r>
      <w:r w:rsidR="00316D8C">
        <w:rPr>
          <w:rFonts w:ascii="Times New Roman" w:eastAsia="Times New Roman" w:hAnsi="Times New Roman" w:cs="Times New Roman"/>
          <w:b/>
          <w:bCs/>
          <w:color w:val="000000"/>
          <w:lang w:eastAsia="ru-RU"/>
        </w:rPr>
        <w:t xml:space="preserve"> </w:t>
      </w:r>
      <w:r w:rsidR="00EA3EB3" w:rsidRPr="009D5EB4">
        <w:rPr>
          <w:rFonts w:ascii="Times New Roman" w:eastAsia="Times New Roman" w:hAnsi="Times New Roman" w:cs="Times New Roman"/>
          <w:bCs/>
          <w:color w:val="000000"/>
          <w:lang w:eastAsia="ru-RU"/>
        </w:rPr>
        <w:t xml:space="preserve"> </w:t>
      </w:r>
      <w:r w:rsidR="002A6968" w:rsidRPr="002A6968">
        <w:rPr>
          <w:rFonts w:ascii="Times New Roman" w:eastAsia="Times New Roman" w:hAnsi="Times New Roman" w:cs="Times New Roman"/>
          <w:bCs/>
          <w:color w:val="000000"/>
          <w:lang w:eastAsia="ru-RU"/>
        </w:rPr>
        <w:t>3</w:t>
      </w:r>
      <w:r w:rsidR="002A6968">
        <w:rPr>
          <w:rFonts w:ascii="Times New Roman" w:eastAsia="Times New Roman" w:hAnsi="Times New Roman" w:cs="Times New Roman"/>
          <w:bCs/>
          <w:color w:val="000000"/>
          <w:lang w:eastAsia="ru-RU"/>
        </w:rPr>
        <w:t xml:space="preserve"> </w:t>
      </w:r>
      <w:r w:rsidR="002A6968" w:rsidRPr="002A6968">
        <w:rPr>
          <w:rFonts w:ascii="Times New Roman" w:eastAsia="Times New Roman" w:hAnsi="Times New Roman" w:cs="Times New Roman"/>
          <w:bCs/>
          <w:color w:val="000000"/>
          <w:lang w:eastAsia="ru-RU"/>
        </w:rPr>
        <w:t>000</w:t>
      </w:r>
      <w:r w:rsidR="002A6968">
        <w:rPr>
          <w:rFonts w:ascii="Times New Roman" w:eastAsia="Times New Roman" w:hAnsi="Times New Roman" w:cs="Times New Roman"/>
          <w:bCs/>
          <w:color w:val="000000"/>
          <w:lang w:eastAsia="ru-RU"/>
        </w:rPr>
        <w:t xml:space="preserve"> </w:t>
      </w:r>
      <w:r w:rsidR="002A6968" w:rsidRPr="002A6968">
        <w:rPr>
          <w:rFonts w:ascii="Times New Roman" w:eastAsia="Times New Roman" w:hAnsi="Times New Roman" w:cs="Times New Roman"/>
          <w:bCs/>
          <w:color w:val="000000"/>
          <w:lang w:eastAsia="ru-RU"/>
        </w:rPr>
        <w:t xml:space="preserve">000 </w:t>
      </w:r>
      <w:r w:rsidR="00EA3EB3">
        <w:rPr>
          <w:rFonts w:ascii="Times New Roman" w:eastAsia="Times New Roman" w:hAnsi="Times New Roman" w:cs="Times New Roman"/>
          <w:bCs/>
          <w:color w:val="000000"/>
          <w:lang w:eastAsia="ru-RU"/>
        </w:rPr>
        <w:t>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r w:rsidR="002A6968" w:rsidRPr="002A6968">
        <w:rPr>
          <w:rFonts w:ascii="Times New Roman" w:eastAsia="Times New Roman" w:hAnsi="Times New Roman" w:cs="Times New Roman"/>
          <w:color w:val="000000"/>
          <w:bdr w:val="none" w:sz="0" w:space="0" w:color="auto" w:frame="1"/>
          <w:lang w:eastAsia="ru-RU"/>
        </w:rPr>
        <w:t>29</w:t>
      </w:r>
      <w:r w:rsidR="002A6968">
        <w:rPr>
          <w:rFonts w:ascii="Times New Roman" w:eastAsia="Times New Roman" w:hAnsi="Times New Roman" w:cs="Times New Roman"/>
          <w:color w:val="000000"/>
          <w:bdr w:val="none" w:sz="0" w:space="0" w:color="auto" w:frame="1"/>
          <w:lang w:eastAsia="ru-RU"/>
        </w:rPr>
        <w:t xml:space="preserve"> </w:t>
      </w:r>
      <w:r w:rsidR="002A6968" w:rsidRPr="002A6968">
        <w:rPr>
          <w:rFonts w:ascii="Times New Roman" w:eastAsia="Times New Roman" w:hAnsi="Times New Roman" w:cs="Times New Roman"/>
          <w:color w:val="000000"/>
          <w:bdr w:val="none" w:sz="0" w:space="0" w:color="auto" w:frame="1"/>
          <w:lang w:eastAsia="ru-RU"/>
        </w:rPr>
        <w:t>000</w:t>
      </w:r>
      <w:r w:rsidR="002A6968">
        <w:rPr>
          <w:rFonts w:ascii="Times New Roman" w:eastAsia="Times New Roman" w:hAnsi="Times New Roman" w:cs="Times New Roman"/>
          <w:color w:val="000000"/>
          <w:bdr w:val="none" w:sz="0" w:space="0" w:color="auto" w:frame="1"/>
          <w:lang w:eastAsia="ru-RU"/>
        </w:rPr>
        <w:t xml:space="preserve"> </w:t>
      </w:r>
      <w:r w:rsidR="002A6968" w:rsidRPr="002A6968">
        <w:rPr>
          <w:rFonts w:ascii="Times New Roman" w:eastAsia="Times New Roman" w:hAnsi="Times New Roman" w:cs="Times New Roman"/>
          <w:color w:val="000000"/>
          <w:bdr w:val="none" w:sz="0" w:space="0" w:color="auto" w:frame="1"/>
          <w:lang w:eastAsia="ru-RU"/>
        </w:rPr>
        <w:t xml:space="preserve">000 </w:t>
      </w:r>
      <w:r w:rsidR="00EA3EB3">
        <w:rPr>
          <w:rFonts w:ascii="Times New Roman" w:eastAsia="Times New Roman" w:hAnsi="Times New Roman" w:cs="Times New Roman"/>
          <w:color w:val="000000"/>
          <w:bdr w:val="none" w:sz="0" w:space="0" w:color="auto" w:frame="1"/>
          <w:lang w:eastAsia="ru-RU"/>
        </w:rPr>
        <w:t>руб</w:t>
      </w:r>
      <w:r w:rsidR="00540135">
        <w:rPr>
          <w:rFonts w:ascii="Times New Roman" w:eastAsia="Times New Roman" w:hAnsi="Times New Roman" w:cs="Times New Roman"/>
          <w:color w:val="000000"/>
          <w:bdr w:val="none" w:sz="0" w:space="0" w:color="auto" w:frame="1"/>
          <w:lang w:eastAsia="ru-RU"/>
        </w:rPr>
        <w:t>.</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sidR="00EC33A7">
        <w:rPr>
          <w:rFonts w:ascii="Times New Roman" w:eastAsia="Times New Roman" w:hAnsi="Times New Roman" w:cs="Times New Roman"/>
          <w:bCs/>
          <w:color w:val="000000"/>
          <w:lang w:eastAsia="ru-RU"/>
        </w:rPr>
        <w:t xml:space="preserve"> </w:t>
      </w:r>
      <w:r w:rsidR="00316D8C">
        <w:rPr>
          <w:rFonts w:ascii="Times New Roman" w:eastAsia="Times New Roman" w:hAnsi="Times New Roman" w:cs="Times New Roman"/>
          <w:bCs/>
          <w:color w:val="000000"/>
          <w:lang w:eastAsia="ru-RU"/>
        </w:rPr>
        <w:t xml:space="preserve"> </w:t>
      </w:r>
      <w:r w:rsidR="002A6968" w:rsidRPr="002A6968">
        <w:rPr>
          <w:rFonts w:ascii="Times New Roman" w:eastAsia="Times New Roman" w:hAnsi="Times New Roman" w:cs="Times New Roman"/>
          <w:bCs/>
          <w:color w:val="000000"/>
          <w:lang w:eastAsia="ru-RU"/>
        </w:rPr>
        <w:t>2</w:t>
      </w:r>
      <w:r w:rsidR="002A6968">
        <w:rPr>
          <w:rFonts w:ascii="Times New Roman" w:eastAsia="Times New Roman" w:hAnsi="Times New Roman" w:cs="Times New Roman"/>
          <w:bCs/>
          <w:color w:val="000000"/>
          <w:lang w:eastAsia="ru-RU"/>
        </w:rPr>
        <w:t xml:space="preserve">6 </w:t>
      </w:r>
      <w:r w:rsidR="002A6968" w:rsidRPr="002A6968">
        <w:rPr>
          <w:rFonts w:ascii="Times New Roman" w:eastAsia="Times New Roman" w:hAnsi="Times New Roman" w:cs="Times New Roman"/>
          <w:bCs/>
          <w:color w:val="000000"/>
          <w:lang w:eastAsia="ru-RU"/>
        </w:rPr>
        <w:t>000</w:t>
      </w:r>
      <w:r w:rsidR="002A6968">
        <w:rPr>
          <w:rFonts w:ascii="Times New Roman" w:eastAsia="Times New Roman" w:hAnsi="Times New Roman" w:cs="Times New Roman"/>
          <w:bCs/>
          <w:color w:val="000000"/>
          <w:lang w:eastAsia="ru-RU"/>
        </w:rPr>
        <w:t xml:space="preserve"> </w:t>
      </w:r>
      <w:r w:rsidR="002A6968" w:rsidRPr="002A6968">
        <w:rPr>
          <w:rFonts w:ascii="Times New Roman" w:eastAsia="Times New Roman" w:hAnsi="Times New Roman" w:cs="Times New Roman"/>
          <w:bCs/>
          <w:color w:val="000000"/>
          <w:lang w:eastAsia="ru-RU"/>
        </w:rPr>
        <w:t>000</w:t>
      </w:r>
      <w:r w:rsidR="00540135">
        <w:rPr>
          <w:rFonts w:ascii="Times New Roman" w:eastAsia="Times New Roman" w:hAnsi="Times New Roman" w:cs="Times New Roman"/>
          <w:bCs/>
          <w:color w:val="000000"/>
          <w:lang w:eastAsia="ru-RU"/>
        </w:rPr>
        <w:t xml:space="preserve"> 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r w:rsidR="002A6968" w:rsidRPr="002A6968">
        <w:rPr>
          <w:rFonts w:ascii="Times New Roman" w:eastAsia="Times New Roman" w:hAnsi="Times New Roman" w:cs="Times New Roman"/>
          <w:color w:val="000000"/>
          <w:bdr w:val="none" w:sz="0" w:space="0" w:color="auto" w:frame="1"/>
          <w:lang w:eastAsia="ru-RU"/>
        </w:rPr>
        <w:t>16</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3837"/>
        <w:gridCol w:w="3711"/>
      </w:tblGrid>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3711" w:type="dxa"/>
            <w:shd w:val="clear" w:color="auto" w:fill="auto"/>
            <w:hideMark/>
          </w:tcPr>
          <w:p w:rsidR="009C4EC5" w:rsidRPr="002A6968"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A6968" w:rsidRPr="002A6968">
              <w:rPr>
                <w:rFonts w:ascii="Times New Roman" w:eastAsia="Times New Roman" w:hAnsi="Times New Roman" w:cs="Times New Roman"/>
                <w:lang w:eastAsia="ru-RU"/>
              </w:rPr>
              <w:t>ООО</w:t>
            </w:r>
            <w:r w:rsidR="002A6968">
              <w:rPr>
                <w:rFonts w:ascii="Times New Roman" w:eastAsia="Times New Roman" w:hAnsi="Times New Roman" w:cs="Times New Roman"/>
                <w:lang w:eastAsia="ru-RU"/>
              </w:rPr>
              <w:t>,</w:t>
            </w:r>
            <w:r w:rsidR="002A6968" w:rsidRPr="002A6968">
              <w:rPr>
                <w:rFonts w:ascii="Times New Roman" w:eastAsia="Times New Roman" w:hAnsi="Times New Roman" w:cs="Times New Roman"/>
                <w:lang w:eastAsia="ru-RU"/>
              </w:rPr>
              <w:t xml:space="preserve"> 100</w:t>
            </w:r>
            <w:r w:rsidR="002A6968">
              <w:rPr>
                <w:rFonts w:ascii="Times New Roman" w:eastAsia="Times New Roman" w:hAnsi="Times New Roman" w:cs="Times New Roman"/>
                <w:lang w:val="en-US" w:eastAsia="ru-RU"/>
              </w:rPr>
              <w:t xml:space="preserve"> </w:t>
            </w:r>
            <w:r w:rsidR="002A6968">
              <w:rPr>
                <w:rFonts w:ascii="Times New Roman" w:eastAsia="Times New Roman" w:hAnsi="Times New Roman" w:cs="Times New Roman"/>
                <w:lang w:eastAsia="ru-RU"/>
              </w:rPr>
              <w:t>%</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3711" w:type="dxa"/>
            <w:shd w:val="clear" w:color="auto" w:fill="auto"/>
            <w:hideMark/>
          </w:tcPr>
          <w:p w:rsidR="009C4EC5" w:rsidRPr="00C34F3B"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A6968" w:rsidRPr="002A6968">
              <w:rPr>
                <w:rFonts w:ascii="Times New Roman" w:eastAsia="Times New Roman" w:hAnsi="Times New Roman" w:cs="Times New Roman"/>
                <w:lang w:eastAsia="ru-RU"/>
              </w:rPr>
              <w:t>18</w:t>
            </w:r>
            <w:r w:rsidR="002A6968">
              <w:rPr>
                <w:rFonts w:ascii="Times New Roman" w:eastAsia="Times New Roman" w:hAnsi="Times New Roman" w:cs="Times New Roman"/>
                <w:lang w:eastAsia="ru-RU"/>
              </w:rPr>
              <w:t xml:space="preserve"> лет</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3711" w:type="dxa"/>
            <w:shd w:val="clear" w:color="auto" w:fill="auto"/>
            <w:hideMark/>
          </w:tcPr>
          <w:p w:rsidR="009C4EC5" w:rsidRPr="00F96E5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A6968" w:rsidRPr="002A6968">
              <w:rPr>
                <w:rFonts w:ascii="Times New Roman" w:eastAsia="Times New Roman" w:hAnsi="Times New Roman" w:cs="Times New Roman"/>
                <w:lang w:eastAsia="ru-RU"/>
              </w:rPr>
              <w:t>4000</w:t>
            </w:r>
            <w:r w:rsidR="002A6968">
              <w:rPr>
                <w:rFonts w:ascii="Times New Roman" w:eastAsia="Times New Roman" w:hAnsi="Times New Roman" w:cs="Times New Roman"/>
                <w:lang w:eastAsia="ru-RU"/>
              </w:rPr>
              <w:t xml:space="preserve"> кв.м</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3711" w:type="dxa"/>
            <w:shd w:val="clear" w:color="auto" w:fill="auto"/>
            <w:hideMark/>
          </w:tcPr>
          <w:p w:rsidR="009C4EC5" w:rsidRPr="003C6D67"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 </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3711" w:type="dxa"/>
            <w:shd w:val="clear" w:color="auto" w:fill="auto"/>
            <w:hideMark/>
          </w:tcPr>
          <w:p w:rsidR="009C4EC5" w:rsidRPr="00F96E59" w:rsidRDefault="002A6968" w:rsidP="006A434A">
            <w:pPr>
              <w:spacing w:after="0" w:line="240" w:lineRule="auto"/>
              <w:textAlignment w:val="baseline"/>
              <w:rPr>
                <w:rFonts w:ascii="Times New Roman" w:eastAsia="Times New Roman" w:hAnsi="Times New Roman" w:cs="Times New Roman"/>
                <w:lang w:eastAsia="ru-RU"/>
              </w:rPr>
            </w:pPr>
            <w:r w:rsidRPr="002A6968">
              <w:rPr>
                <w:rFonts w:ascii="Times New Roman" w:eastAsia="Times New Roman" w:hAnsi="Times New Roman" w:cs="Times New Roman"/>
                <w:lang w:eastAsia="ru-RU"/>
              </w:rPr>
              <w:t>нет</w:t>
            </w:r>
          </w:p>
        </w:tc>
      </w:tr>
      <w:tr w:rsidR="0032687D" w:rsidRPr="00F96E59" w:rsidTr="006A434A">
        <w:trPr>
          <w:trHeight w:val="381"/>
        </w:trPr>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3711" w:type="dxa"/>
            <w:shd w:val="clear" w:color="auto" w:fill="auto"/>
            <w:hideMark/>
          </w:tcPr>
          <w:p w:rsidR="009C4EC5" w:rsidRPr="00F96E59" w:rsidRDefault="00402B81"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СПб</w:t>
            </w:r>
            <w:r w:rsidR="00F4214E">
              <w:rPr>
                <w:rFonts w:ascii="Times New Roman" w:eastAsia="Times New Roman" w:hAnsi="Times New Roman" w:cs="Times New Roman"/>
                <w:lang w:eastAsia="ru-RU"/>
              </w:rPr>
              <w:t>.</w:t>
            </w:r>
            <w:r w:rsidR="00CF6AAD">
              <w:rPr>
                <w:rFonts w:ascii="Times New Roman" w:eastAsia="Times New Roman" w:hAnsi="Times New Roman" w:cs="Times New Roman"/>
                <w:lang w:eastAsia="ru-RU"/>
              </w:rPr>
              <w:t xml:space="preserve"> </w:t>
            </w:r>
            <w:r w:rsidR="00316D8C">
              <w:rPr>
                <w:rFonts w:ascii="Times New Roman" w:eastAsia="Times New Roman" w:hAnsi="Times New Roman" w:cs="Times New Roman"/>
                <w:lang w:eastAsia="ru-RU"/>
              </w:rPr>
              <w:t xml:space="preserve"> </w:t>
            </w:r>
          </w:p>
        </w:tc>
      </w:tr>
      <w:tr w:rsidR="0032687D" w:rsidRPr="00F96E59" w:rsidTr="006A434A">
        <w:trPr>
          <w:trHeight w:val="381"/>
        </w:trPr>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3711" w:type="dxa"/>
            <w:shd w:val="clear" w:color="auto" w:fill="auto"/>
            <w:hideMark/>
          </w:tcPr>
          <w:p w:rsidR="009C4EC5" w:rsidRPr="00852539" w:rsidRDefault="002A6968" w:rsidP="002A6968">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У</w:t>
            </w:r>
            <w:r w:rsidRPr="002A6968">
              <w:rPr>
                <w:rFonts w:ascii="Times New Roman" w:hAnsi="Times New Roman" w:cs="Times New Roman"/>
                <w:color w:val="000000"/>
              </w:rPr>
              <w:t xml:space="preserve">величение производственных </w:t>
            </w:r>
            <w:r>
              <w:rPr>
                <w:rFonts w:ascii="Times New Roman" w:hAnsi="Times New Roman" w:cs="Times New Roman"/>
                <w:color w:val="000000"/>
              </w:rPr>
              <w:t>мощ</w:t>
            </w:r>
            <w:r w:rsidRPr="002A6968">
              <w:rPr>
                <w:rFonts w:ascii="Times New Roman" w:hAnsi="Times New Roman" w:cs="Times New Roman"/>
                <w:color w:val="000000"/>
              </w:rPr>
              <w:t>ностей, экспорт, развитие  направление по производству домов из СИП-панелей участие в тендерах</w:t>
            </w:r>
          </w:p>
        </w:tc>
      </w:tr>
    </w:tbl>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9C4EC5" w:rsidRDefault="009C4EC5" w:rsidP="00F4214E">
      <w:pPr>
        <w:spacing w:after="0" w:line="187" w:lineRule="atLeast"/>
        <w:jc w:val="right"/>
        <w:textAlignment w:val="baseline"/>
        <w:rPr>
          <w:color w:val="000000"/>
        </w:rPr>
      </w:pPr>
      <w:r w:rsidRPr="00F96E59">
        <w:rPr>
          <w:rFonts w:ascii="Times New Roman" w:eastAsia="Times New Roman" w:hAnsi="Times New Roman" w:cs="Times New Roman"/>
          <w:b/>
          <w:bCs/>
          <w:color w:val="99CC00"/>
          <w:lang w:eastAsia="ru-RU"/>
        </w:rPr>
        <w:t>ОПИСАНИЕ БИЗНЕСА</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Деревообрабатывающее предприятие. Существует с 1996 г. местонахождения Лен. Обл. ( 200 км от Спб)</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За время существования сформирована большая клиентская база.</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Компания создавалась, и долгое время работала как экспортер. (Голландия сеть крупнейших строительных гипермаркетов, Финляндия оптовые компании) Поставки деревянной продукции. За время работы на экспорт качеством поставляемой продукции заработала большой авторитет среди покупателей. Данное направление можно восстановить и наладить.</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В середине 2000-сячнных ввиду увеличения курса национальной валюты, и экспорт стал менее выгодным направлением, произошла перестройка на внутреннем рынок. Были заключены долгосрочные контракты с Строительными компаниями, крупными строительными гипермаркетами и сетевыми операторами.</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В 2012 произведена полная модернизация производства, добавлены дополнительные производственные мощности.</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Первое направление по производство домов из клееного бруса производительностью 750 м3/месяц. (покупатели в строительные компании работающее на рынке малоэтажного, загородного строительства в Санкт-Петербурге, Москве других городах России).</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Второе направление по производство строганной деревянной продукции производительностью 1000 м3/месяц. (крупные строительные гипермаркеты и сетевые операторы, оптовые компании.</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Третье направление по производству домов из СИП-панелей производительностью 1500 м2 жилья в месяц (участие в государственных тендерах.)</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За последние 12 месяцев по первому и второму направлениям:</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Оборот около 260 000 000 руб.</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Основные средства: Земля: 3,4 га в собственности. Здание: цеха 4000 м2,сушильный комплекс- 8 камер по 25 м3,котельная 1 МВт. складской комплекс- 2000м3 в собственности</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lastRenderedPageBreak/>
        <w:t>Оборудование: Линия по производству домов из клееного бруса производительностью 750 м3/месяц. Линия по производству строганной деревянной продукции производительностью 1000 м3/месяц. Линия по производству домов из СИП-панелей производительностью 1500 м2 жилья в месяц. В составе линий – 4 четырех сторонних станка, два чашкорезных (в т.ч. один с ЧПУ), три ваймы для склейки бруса, 2 автопогрузчика, заточной участок в собственности.</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На территории согласованный ж/д тупик (150 метров. Помещается 6 железнодорожных вагонов)</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4 трансформаторные подстанции.</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Количество работников: 60 чел.</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Количество управляющего персонала: 9 чел.</w:t>
      </w:r>
    </w:p>
    <w:p w:rsidR="00465D56" w:rsidRPr="00465D56"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Цена не включает оборотный капитал.</w:t>
      </w:r>
    </w:p>
    <w:p w:rsidR="00385498" w:rsidRDefault="00465D56"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465D56">
        <w:rPr>
          <w:sz w:val="22"/>
          <w:szCs w:val="22"/>
          <w:shd w:val="clear" w:color="auto" w:fill="FFFFFF" w:themeFill="background1"/>
        </w:rPr>
        <w:t>Собственники бизнеса готовы плавно передать производство новому владельцу. А именно: перезаключение крупных контрактов, передача контактов, включая экспорт, дать рекомендации по найму руководящего состава, передача всех технических регламентов, технических задний. Передача ООО баланса держателя, Передача товарного знака, сайта. Вывод производства на полную мощность.</w:t>
      </w:r>
    </w:p>
    <w:p w:rsidR="00385498" w:rsidRDefault="00385498"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p>
    <w:p w:rsidR="009D5EB4" w:rsidRPr="00465D56" w:rsidRDefault="009C4EC5" w:rsidP="00465D56">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9D5EB4">
        <w:rPr>
          <w:b/>
          <w:sz w:val="22"/>
          <w:szCs w:val="22"/>
        </w:rPr>
        <w:t>Материальные активы:</w:t>
      </w:r>
      <w:r w:rsidR="004A37FF" w:rsidRPr="009D5EB4">
        <w:rPr>
          <w:b/>
          <w:sz w:val="22"/>
          <w:szCs w:val="22"/>
        </w:rPr>
        <w:t xml:space="preserve"> </w:t>
      </w:r>
      <w:r w:rsidR="00316D8C">
        <w:rPr>
          <w:sz w:val="22"/>
          <w:szCs w:val="22"/>
          <w:shd w:val="clear" w:color="auto" w:fill="FFFFFF" w:themeFill="background1"/>
        </w:rPr>
        <w:t xml:space="preserve"> </w:t>
      </w:r>
      <w:r w:rsidR="002A6968" w:rsidRPr="002A6968">
        <w:rPr>
          <w:sz w:val="22"/>
          <w:szCs w:val="22"/>
          <w:shd w:val="clear" w:color="auto" w:fill="FFFFFF" w:themeFill="background1"/>
        </w:rPr>
        <w:t>Земля: 3,4 га в собственности Здание: цеха 4000 м2,сушильный комплекс- 8 камер по 25 м3,котельная 1 МВт.</w:t>
      </w:r>
      <w:r w:rsidR="002A6968">
        <w:rPr>
          <w:sz w:val="22"/>
          <w:szCs w:val="22"/>
          <w:shd w:val="clear" w:color="auto" w:fill="FFFFFF" w:themeFill="background1"/>
        </w:rPr>
        <w:t xml:space="preserve"> </w:t>
      </w:r>
      <w:r w:rsidR="002A6968" w:rsidRPr="002A6968">
        <w:rPr>
          <w:sz w:val="22"/>
          <w:szCs w:val="22"/>
          <w:shd w:val="clear" w:color="auto" w:fill="FFFFFF" w:themeFill="background1"/>
        </w:rPr>
        <w:t>складской комплекс- 2000м3 в собственности Оборудование: Линия по производству домов из клееного бруса производительностью 750 м3/месяц. Линия по производству строганной деревянной продукции производительностью 1000 м3/месяц. Линия по производству домов из СИП-панелей производительностью 1500 м2 жилья в месяц. В составе линий – 4 четырехсторонних станка, два чашкорезных (в т.ч. один с ЧПУ), три ваймы для склейки бруса, 2 автопогрузчика, заточной участок в собственности. На территории согл</w:t>
      </w:r>
      <w:r w:rsidR="002A6968">
        <w:rPr>
          <w:sz w:val="22"/>
          <w:szCs w:val="22"/>
          <w:shd w:val="clear" w:color="auto" w:fill="FFFFFF" w:themeFill="background1"/>
        </w:rPr>
        <w:t>а</w:t>
      </w:r>
      <w:r w:rsidR="002A6968" w:rsidRPr="002A6968">
        <w:rPr>
          <w:sz w:val="22"/>
          <w:szCs w:val="22"/>
          <w:shd w:val="clear" w:color="auto" w:fill="FFFFFF" w:themeFill="background1"/>
        </w:rPr>
        <w:t>сованный ж/д тупик (150 метров. Помещается 6 железнодорожных вагонов) 4 трансформаторные подстанции.</w:t>
      </w:r>
    </w:p>
    <w:p w:rsidR="003E3A6D" w:rsidRPr="009D5EB4" w:rsidRDefault="009C4EC5" w:rsidP="002A6968">
      <w:pPr>
        <w:pStyle w:val="ab"/>
        <w:shd w:val="clear" w:color="auto" w:fill="FFFFFF" w:themeFill="background1"/>
        <w:spacing w:before="0" w:beforeAutospacing="0" w:after="0" w:afterAutospacing="0"/>
        <w:jc w:val="both"/>
        <w:textAlignment w:val="baseline"/>
        <w:rPr>
          <w:sz w:val="22"/>
          <w:szCs w:val="22"/>
          <w:shd w:val="clear" w:color="auto" w:fill="F0F4F5"/>
        </w:rPr>
      </w:pPr>
      <w:r w:rsidRPr="009D5EB4">
        <w:rPr>
          <w:b/>
          <w:sz w:val="22"/>
          <w:szCs w:val="22"/>
        </w:rPr>
        <w:t>Нематериальные активы:</w:t>
      </w:r>
      <w:r w:rsidRPr="009D5EB4">
        <w:rPr>
          <w:sz w:val="22"/>
          <w:szCs w:val="22"/>
        </w:rPr>
        <w:t xml:space="preserve"> </w:t>
      </w:r>
      <w:r w:rsidR="00316D8C">
        <w:rPr>
          <w:sz w:val="22"/>
          <w:szCs w:val="22"/>
          <w:shd w:val="clear" w:color="auto" w:fill="FFFFFF" w:themeFill="background1"/>
        </w:rPr>
        <w:t xml:space="preserve"> </w:t>
      </w:r>
      <w:r w:rsidR="002A6968" w:rsidRPr="002A6968">
        <w:rPr>
          <w:sz w:val="22"/>
          <w:szCs w:val="22"/>
          <w:shd w:val="clear" w:color="auto" w:fill="FFFFFF" w:themeFill="background1"/>
        </w:rPr>
        <w:t>контракты, срок существования, сайт, товарный знак. качественная продукция</w:t>
      </w:r>
    </w:p>
    <w:p w:rsidR="009C4EC5" w:rsidRPr="009D5EB4" w:rsidRDefault="009C4EC5" w:rsidP="002A6968">
      <w:pPr>
        <w:pStyle w:val="ab"/>
        <w:shd w:val="clear" w:color="auto" w:fill="FFFFFF" w:themeFill="background1"/>
        <w:spacing w:before="0" w:beforeAutospacing="0" w:after="0" w:afterAutospacing="0"/>
        <w:jc w:val="both"/>
        <w:textAlignment w:val="baseline"/>
        <w:rPr>
          <w:sz w:val="22"/>
          <w:szCs w:val="22"/>
        </w:rPr>
      </w:pPr>
      <w:r w:rsidRPr="009D5EB4">
        <w:rPr>
          <w:b/>
          <w:sz w:val="22"/>
          <w:szCs w:val="22"/>
        </w:rPr>
        <w:t>Причин</w:t>
      </w:r>
      <w:r w:rsidR="00C17F01" w:rsidRPr="009D5EB4">
        <w:rPr>
          <w:b/>
          <w:sz w:val="22"/>
          <w:szCs w:val="22"/>
        </w:rPr>
        <w:t>а</w:t>
      </w:r>
      <w:r w:rsidRPr="009D5EB4">
        <w:rPr>
          <w:b/>
          <w:sz w:val="22"/>
          <w:szCs w:val="22"/>
        </w:rPr>
        <w:t xml:space="preserve"> продажи:</w:t>
      </w:r>
      <w:r w:rsidRPr="009D5EB4">
        <w:rPr>
          <w:sz w:val="22"/>
          <w:szCs w:val="22"/>
        </w:rPr>
        <w:t xml:space="preserve"> </w:t>
      </w:r>
      <w:r w:rsidR="00316D8C">
        <w:rPr>
          <w:sz w:val="22"/>
          <w:szCs w:val="22"/>
          <w:shd w:val="clear" w:color="auto" w:fill="FFFFFF" w:themeFill="background1"/>
        </w:rPr>
        <w:t xml:space="preserve"> </w:t>
      </w:r>
      <w:r w:rsidR="002A6968" w:rsidRPr="002A6968">
        <w:rPr>
          <w:sz w:val="22"/>
          <w:szCs w:val="22"/>
          <w:shd w:val="clear" w:color="auto" w:fill="FFFFFF" w:themeFill="background1"/>
        </w:rPr>
        <w:t>выход на пенсию учредителей</w:t>
      </w:r>
    </w:p>
    <w:p w:rsidR="00035BE8" w:rsidRDefault="00035BE8" w:rsidP="00852539">
      <w:pPr>
        <w:pStyle w:val="ab"/>
        <w:shd w:val="clear" w:color="auto" w:fill="FFFFFF"/>
        <w:spacing w:before="0" w:beforeAutospacing="0" w:after="96" w:afterAutospacing="0"/>
        <w:jc w:val="both"/>
        <w:textAlignment w:val="baseline"/>
        <w:rPr>
          <w:color w:val="000000"/>
          <w:sz w:val="22"/>
          <w:szCs w:val="22"/>
        </w:rPr>
      </w:pPr>
    </w:p>
    <w:p w:rsidR="002A6968" w:rsidRPr="00465D56" w:rsidRDefault="00316D8C" w:rsidP="003E3A6D">
      <w:pPr>
        <w:pStyle w:val="ab"/>
        <w:shd w:val="clear" w:color="auto" w:fill="FFFFFF"/>
        <w:spacing w:before="0" w:beforeAutospacing="0" w:after="96" w:afterAutospacing="0"/>
        <w:jc w:val="center"/>
        <w:textAlignment w:val="baseline"/>
        <w:rPr>
          <w:b/>
          <w:color w:val="00B0F0"/>
          <w:sz w:val="22"/>
          <w:szCs w:val="22"/>
        </w:rPr>
      </w:pPr>
      <w:r>
        <w:rPr>
          <w:b/>
          <w:color w:val="00B0F0"/>
          <w:sz w:val="22"/>
          <w:szCs w:val="22"/>
        </w:rPr>
        <w:t xml:space="preserve"> </w:t>
      </w:r>
      <w:r w:rsidR="002A6968" w:rsidRPr="002A6968">
        <w:rPr>
          <w:b/>
          <w:color w:val="00B0F0"/>
          <w:sz w:val="22"/>
          <w:szCs w:val="22"/>
        </w:rPr>
        <w:t xml:space="preserve">НОВОЕ ОБОРУДОВАНИЕ (ПРОИЗВОДСТВО ИТАЛИЯ) </w:t>
      </w:r>
      <w:r w:rsidR="002A6968" w:rsidRPr="00465D56">
        <w:rPr>
          <w:b/>
          <w:color w:val="00B0F0"/>
          <w:sz w:val="22"/>
          <w:szCs w:val="22"/>
        </w:rPr>
        <w:t>!!!</w:t>
      </w:r>
    </w:p>
    <w:p w:rsidR="009C4EC5" w:rsidRDefault="002A6968" w:rsidP="003E3A6D">
      <w:pPr>
        <w:pStyle w:val="ab"/>
        <w:shd w:val="clear" w:color="auto" w:fill="FFFFFF"/>
        <w:spacing w:before="0" w:beforeAutospacing="0" w:after="96" w:afterAutospacing="0"/>
        <w:jc w:val="center"/>
        <w:textAlignment w:val="baseline"/>
        <w:rPr>
          <w:rStyle w:val="ac"/>
          <w:color w:val="00B0F0"/>
          <w:bdr w:val="none" w:sz="0" w:space="0" w:color="auto" w:frame="1"/>
          <w:shd w:val="clear" w:color="auto" w:fill="FFFFFF"/>
        </w:rPr>
      </w:pPr>
      <w:r w:rsidRPr="002A6968">
        <w:rPr>
          <w:b/>
          <w:color w:val="00B0F0"/>
          <w:sz w:val="22"/>
          <w:szCs w:val="22"/>
        </w:rPr>
        <w:t>ОБЪЕМЫ ПРОИЗВОДИМОЙ ПРОДУКЦИИ, ГАРАНТИРОВАННЫЙ СБЫТ</w:t>
      </w:r>
      <w:r>
        <w:rPr>
          <w:b/>
          <w:color w:val="00B0F0"/>
          <w:sz w:val="22"/>
          <w:szCs w:val="22"/>
        </w:rPr>
        <w:t>!!!</w:t>
      </w:r>
    </w:p>
    <w:p w:rsidR="00E31536" w:rsidRPr="001D09F7" w:rsidRDefault="00E31536" w:rsidP="00E31536">
      <w:pPr>
        <w:pStyle w:val="ab"/>
        <w:spacing w:before="0" w:beforeAutospacing="0" w:after="0" w:afterAutospacing="0" w:line="187" w:lineRule="atLeast"/>
        <w:jc w:val="both"/>
        <w:textAlignment w:val="baseline"/>
        <w:rPr>
          <w:color w:val="000000"/>
          <w:sz w:val="22"/>
          <w:szCs w:val="22"/>
        </w:rPr>
      </w:pPr>
    </w:p>
    <w:p w:rsidR="00B15E51" w:rsidRPr="00605C9C" w:rsidRDefault="00913524" w:rsidP="00605C9C">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w:t>
      </w:r>
      <w:r w:rsidR="00B15E51">
        <w:rPr>
          <w:rFonts w:ascii="Times New Roman" w:eastAsia="Times New Roman" w:hAnsi="Times New Roman" w:cs="Times New Roman"/>
          <w:color w:val="000000"/>
          <w:bdr w:val="none" w:sz="0" w:space="0" w:color="auto" w:frame="1"/>
          <w:lang w:eastAsia="ru-RU"/>
        </w:rPr>
        <w:t>ТЕ НАМ!</w:t>
      </w:r>
      <w:r w:rsidR="0036119A">
        <w:rPr>
          <w:rFonts w:ascii="Times New Roman" w:eastAsia="Times New Roman" w:hAnsi="Times New Roman" w:cs="Times New Roman"/>
          <w:color w:val="00000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(812)</w:t>
      </w:r>
      <w:r w:rsidR="00B15E51">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670-07-15</w:t>
      </w:r>
      <w:r w:rsidR="00605C9C">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sz w:val="28"/>
          <w:szCs w:val="28"/>
          <w:bdr w:val="none" w:sz="0" w:space="0" w:color="auto" w:frame="1"/>
          <w:lang w:eastAsia="ru-RU"/>
        </w:rPr>
        <w:t>Удачи!</w:t>
      </w:r>
    </w:p>
    <w:sectPr w:rsidR="00B15E51" w:rsidRPr="00605C9C" w:rsidSect="00C24C38">
      <w:headerReference w:type="default" r:id="rId7"/>
      <w:footerReference w:type="default" r:id="rId8"/>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B08" w:rsidRDefault="00823B08" w:rsidP="006D5DC2">
      <w:pPr>
        <w:spacing w:after="0" w:line="240" w:lineRule="auto"/>
      </w:pPr>
      <w:r>
        <w:separator/>
      </w:r>
    </w:p>
  </w:endnote>
  <w:endnote w:type="continuationSeparator" w:id="1">
    <w:p w:rsidR="00823B08" w:rsidRDefault="00823B08"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F00DCC" w:rsidRPr="00263FB7" w:rsidRDefault="00F00DCC"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B08" w:rsidRDefault="00823B08" w:rsidP="006D5DC2">
      <w:pPr>
        <w:spacing w:after="0" w:line="240" w:lineRule="auto"/>
      </w:pPr>
      <w:r>
        <w:separator/>
      </w:r>
    </w:p>
  </w:footnote>
  <w:footnote w:type="continuationSeparator" w:id="1">
    <w:p w:rsidR="00823B08" w:rsidRDefault="00823B08"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147981" w:rsidRDefault="00F00DCC"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Pr>
        <w:rFonts w:ascii="Times New Roman" w:hAnsi="Times New Roman" w:cs="Times New Roman"/>
        <w:color w:val="7F7F7F" w:themeColor="text1" w:themeTint="80"/>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B36A2"/>
    <w:multiLevelType w:val="multilevel"/>
    <w:tmpl w:val="52E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D1ECB"/>
    <w:multiLevelType w:val="multilevel"/>
    <w:tmpl w:val="99D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0418"/>
  </w:hdrShapeDefaults>
  <w:footnotePr>
    <w:footnote w:id="0"/>
    <w:footnote w:id="1"/>
  </w:footnotePr>
  <w:endnotePr>
    <w:endnote w:id="0"/>
    <w:endnote w:id="1"/>
  </w:endnotePr>
  <w:compat/>
  <w:rsids>
    <w:rsidRoot w:val="006D5DC2"/>
    <w:rsid w:val="00006C5F"/>
    <w:rsid w:val="000120F5"/>
    <w:rsid w:val="00012E8F"/>
    <w:rsid w:val="00035BE8"/>
    <w:rsid w:val="000B2F5E"/>
    <w:rsid w:val="000D22DF"/>
    <w:rsid w:val="00101C24"/>
    <w:rsid w:val="00147981"/>
    <w:rsid w:val="00155B1C"/>
    <w:rsid w:val="001561CD"/>
    <w:rsid w:val="00166ECE"/>
    <w:rsid w:val="00186028"/>
    <w:rsid w:val="001D3AA5"/>
    <w:rsid w:val="00205E19"/>
    <w:rsid w:val="002100DB"/>
    <w:rsid w:val="00210B22"/>
    <w:rsid w:val="0023717B"/>
    <w:rsid w:val="0024336F"/>
    <w:rsid w:val="00263FB7"/>
    <w:rsid w:val="00287A75"/>
    <w:rsid w:val="002A6968"/>
    <w:rsid w:val="002B26F5"/>
    <w:rsid w:val="002C3650"/>
    <w:rsid w:val="00316D8C"/>
    <w:rsid w:val="00317049"/>
    <w:rsid w:val="0032687D"/>
    <w:rsid w:val="00355EBB"/>
    <w:rsid w:val="0036119A"/>
    <w:rsid w:val="00371E59"/>
    <w:rsid w:val="00385498"/>
    <w:rsid w:val="003C6D67"/>
    <w:rsid w:val="003D6A60"/>
    <w:rsid w:val="003E3A6D"/>
    <w:rsid w:val="00400DE8"/>
    <w:rsid w:val="00402B81"/>
    <w:rsid w:val="00403739"/>
    <w:rsid w:val="00420875"/>
    <w:rsid w:val="004400AD"/>
    <w:rsid w:val="00451704"/>
    <w:rsid w:val="0046325C"/>
    <w:rsid w:val="004638A5"/>
    <w:rsid w:val="00465D56"/>
    <w:rsid w:val="00467A5F"/>
    <w:rsid w:val="004A37FF"/>
    <w:rsid w:val="004B4381"/>
    <w:rsid w:val="004E24C8"/>
    <w:rsid w:val="004E2652"/>
    <w:rsid w:val="004F5044"/>
    <w:rsid w:val="00540135"/>
    <w:rsid w:val="00550009"/>
    <w:rsid w:val="00555329"/>
    <w:rsid w:val="0056249D"/>
    <w:rsid w:val="00590956"/>
    <w:rsid w:val="00592999"/>
    <w:rsid w:val="00596FDE"/>
    <w:rsid w:val="005E70A9"/>
    <w:rsid w:val="00605C9C"/>
    <w:rsid w:val="00614C70"/>
    <w:rsid w:val="00617342"/>
    <w:rsid w:val="006257FB"/>
    <w:rsid w:val="006337DF"/>
    <w:rsid w:val="006432DF"/>
    <w:rsid w:val="00684461"/>
    <w:rsid w:val="006A434A"/>
    <w:rsid w:val="006A7B50"/>
    <w:rsid w:val="006D5DC2"/>
    <w:rsid w:val="007223C4"/>
    <w:rsid w:val="00751B79"/>
    <w:rsid w:val="0075656C"/>
    <w:rsid w:val="00776F91"/>
    <w:rsid w:val="00781BFC"/>
    <w:rsid w:val="007A7C5E"/>
    <w:rsid w:val="007B577E"/>
    <w:rsid w:val="007B5928"/>
    <w:rsid w:val="007E531C"/>
    <w:rsid w:val="007F0033"/>
    <w:rsid w:val="007F230D"/>
    <w:rsid w:val="00823B08"/>
    <w:rsid w:val="008471DF"/>
    <w:rsid w:val="008478D8"/>
    <w:rsid w:val="00852539"/>
    <w:rsid w:val="0088406D"/>
    <w:rsid w:val="00885C34"/>
    <w:rsid w:val="008B677F"/>
    <w:rsid w:val="008B762E"/>
    <w:rsid w:val="008C4704"/>
    <w:rsid w:val="008D6880"/>
    <w:rsid w:val="008E3EFD"/>
    <w:rsid w:val="008E7BE9"/>
    <w:rsid w:val="008F5055"/>
    <w:rsid w:val="008F666C"/>
    <w:rsid w:val="00904C04"/>
    <w:rsid w:val="00904EA7"/>
    <w:rsid w:val="00913524"/>
    <w:rsid w:val="0091586B"/>
    <w:rsid w:val="00932349"/>
    <w:rsid w:val="00987DA8"/>
    <w:rsid w:val="009C4EC5"/>
    <w:rsid w:val="009C6C6C"/>
    <w:rsid w:val="009D5EB4"/>
    <w:rsid w:val="009F0BE7"/>
    <w:rsid w:val="009F3C0B"/>
    <w:rsid w:val="009F67BD"/>
    <w:rsid w:val="00A04576"/>
    <w:rsid w:val="00A05527"/>
    <w:rsid w:val="00A432A9"/>
    <w:rsid w:val="00A72B2F"/>
    <w:rsid w:val="00A74B21"/>
    <w:rsid w:val="00AB6353"/>
    <w:rsid w:val="00AC057D"/>
    <w:rsid w:val="00AF045E"/>
    <w:rsid w:val="00AF1982"/>
    <w:rsid w:val="00B07F99"/>
    <w:rsid w:val="00B15E51"/>
    <w:rsid w:val="00B21547"/>
    <w:rsid w:val="00B23B3B"/>
    <w:rsid w:val="00B250DA"/>
    <w:rsid w:val="00B54B58"/>
    <w:rsid w:val="00B63E5E"/>
    <w:rsid w:val="00BA4F4A"/>
    <w:rsid w:val="00BC306B"/>
    <w:rsid w:val="00BE1001"/>
    <w:rsid w:val="00BE66C4"/>
    <w:rsid w:val="00BF1478"/>
    <w:rsid w:val="00C17F01"/>
    <w:rsid w:val="00C24C38"/>
    <w:rsid w:val="00C34F3B"/>
    <w:rsid w:val="00C40E33"/>
    <w:rsid w:val="00C72F97"/>
    <w:rsid w:val="00C901AD"/>
    <w:rsid w:val="00C95161"/>
    <w:rsid w:val="00CA4118"/>
    <w:rsid w:val="00CA5D22"/>
    <w:rsid w:val="00CB33B6"/>
    <w:rsid w:val="00CC413C"/>
    <w:rsid w:val="00CF0EEE"/>
    <w:rsid w:val="00CF6AAD"/>
    <w:rsid w:val="00D14E6A"/>
    <w:rsid w:val="00D438C3"/>
    <w:rsid w:val="00D4604E"/>
    <w:rsid w:val="00D53D1C"/>
    <w:rsid w:val="00D7094A"/>
    <w:rsid w:val="00D73099"/>
    <w:rsid w:val="00DA5F5D"/>
    <w:rsid w:val="00DB1FA7"/>
    <w:rsid w:val="00DB34AD"/>
    <w:rsid w:val="00E0065F"/>
    <w:rsid w:val="00E244C8"/>
    <w:rsid w:val="00E31536"/>
    <w:rsid w:val="00E37379"/>
    <w:rsid w:val="00E504EA"/>
    <w:rsid w:val="00E64336"/>
    <w:rsid w:val="00E83FDF"/>
    <w:rsid w:val="00E909A0"/>
    <w:rsid w:val="00EA20A9"/>
    <w:rsid w:val="00EA3EB3"/>
    <w:rsid w:val="00EC3143"/>
    <w:rsid w:val="00EC33A7"/>
    <w:rsid w:val="00EC57C9"/>
    <w:rsid w:val="00ED094A"/>
    <w:rsid w:val="00EF5527"/>
    <w:rsid w:val="00F00DCC"/>
    <w:rsid w:val="00F03AC4"/>
    <w:rsid w:val="00F21EED"/>
    <w:rsid w:val="00F23C5D"/>
    <w:rsid w:val="00F27543"/>
    <w:rsid w:val="00F34B1E"/>
    <w:rsid w:val="00F4214E"/>
    <w:rsid w:val="00F73E4B"/>
    <w:rsid w:val="00F810B4"/>
    <w:rsid w:val="00FC6FD0"/>
    <w:rsid w:val="00FE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paragraph" w:customStyle="1" w:styleId="western">
    <w:name w:val="western"/>
    <w:basedOn w:val="a"/>
    <w:rsid w:val="009C4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5394">
      <w:bodyDiv w:val="1"/>
      <w:marLeft w:val="0"/>
      <w:marRight w:val="0"/>
      <w:marTop w:val="0"/>
      <w:marBottom w:val="0"/>
      <w:divBdr>
        <w:top w:val="none" w:sz="0" w:space="0" w:color="auto"/>
        <w:left w:val="none" w:sz="0" w:space="0" w:color="auto"/>
        <w:bottom w:val="none" w:sz="0" w:space="0" w:color="auto"/>
        <w:right w:val="none" w:sz="0" w:space="0" w:color="auto"/>
      </w:divBdr>
    </w:div>
    <w:div w:id="170334730">
      <w:bodyDiv w:val="1"/>
      <w:marLeft w:val="0"/>
      <w:marRight w:val="0"/>
      <w:marTop w:val="0"/>
      <w:marBottom w:val="0"/>
      <w:divBdr>
        <w:top w:val="none" w:sz="0" w:space="0" w:color="auto"/>
        <w:left w:val="none" w:sz="0" w:space="0" w:color="auto"/>
        <w:bottom w:val="none" w:sz="0" w:space="0" w:color="auto"/>
        <w:right w:val="none" w:sz="0" w:space="0" w:color="auto"/>
      </w:divBdr>
    </w:div>
    <w:div w:id="276377742">
      <w:bodyDiv w:val="1"/>
      <w:marLeft w:val="0"/>
      <w:marRight w:val="0"/>
      <w:marTop w:val="0"/>
      <w:marBottom w:val="0"/>
      <w:divBdr>
        <w:top w:val="none" w:sz="0" w:space="0" w:color="auto"/>
        <w:left w:val="none" w:sz="0" w:space="0" w:color="auto"/>
        <w:bottom w:val="none" w:sz="0" w:space="0" w:color="auto"/>
        <w:right w:val="none" w:sz="0" w:space="0" w:color="auto"/>
      </w:divBdr>
    </w:div>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973413236">
      <w:bodyDiv w:val="1"/>
      <w:marLeft w:val="0"/>
      <w:marRight w:val="0"/>
      <w:marTop w:val="0"/>
      <w:marBottom w:val="0"/>
      <w:divBdr>
        <w:top w:val="none" w:sz="0" w:space="0" w:color="auto"/>
        <w:left w:val="none" w:sz="0" w:space="0" w:color="auto"/>
        <w:bottom w:val="none" w:sz="0" w:space="0" w:color="auto"/>
        <w:right w:val="none" w:sz="0" w:space="0" w:color="auto"/>
      </w:divBdr>
    </w:div>
    <w:div w:id="1111780924">
      <w:bodyDiv w:val="1"/>
      <w:marLeft w:val="0"/>
      <w:marRight w:val="0"/>
      <w:marTop w:val="0"/>
      <w:marBottom w:val="0"/>
      <w:divBdr>
        <w:top w:val="none" w:sz="0" w:space="0" w:color="auto"/>
        <w:left w:val="none" w:sz="0" w:space="0" w:color="auto"/>
        <w:bottom w:val="none" w:sz="0" w:space="0" w:color="auto"/>
        <w:right w:val="none" w:sz="0" w:space="0" w:color="auto"/>
      </w:divBdr>
    </w:div>
    <w:div w:id="1169062247">
      <w:bodyDiv w:val="1"/>
      <w:marLeft w:val="0"/>
      <w:marRight w:val="0"/>
      <w:marTop w:val="0"/>
      <w:marBottom w:val="0"/>
      <w:divBdr>
        <w:top w:val="none" w:sz="0" w:space="0" w:color="auto"/>
        <w:left w:val="none" w:sz="0" w:space="0" w:color="auto"/>
        <w:bottom w:val="none" w:sz="0" w:space="0" w:color="auto"/>
        <w:right w:val="none" w:sz="0" w:space="0" w:color="auto"/>
      </w:divBdr>
    </w:div>
    <w:div w:id="1368528680">
      <w:bodyDiv w:val="1"/>
      <w:marLeft w:val="0"/>
      <w:marRight w:val="0"/>
      <w:marTop w:val="0"/>
      <w:marBottom w:val="0"/>
      <w:divBdr>
        <w:top w:val="none" w:sz="0" w:space="0" w:color="auto"/>
        <w:left w:val="none" w:sz="0" w:space="0" w:color="auto"/>
        <w:bottom w:val="none" w:sz="0" w:space="0" w:color="auto"/>
        <w:right w:val="none" w:sz="0" w:space="0" w:color="auto"/>
      </w:divBdr>
    </w:div>
    <w:div w:id="1772511587">
      <w:bodyDiv w:val="1"/>
      <w:marLeft w:val="0"/>
      <w:marRight w:val="0"/>
      <w:marTop w:val="0"/>
      <w:marBottom w:val="0"/>
      <w:divBdr>
        <w:top w:val="none" w:sz="0" w:space="0" w:color="auto"/>
        <w:left w:val="none" w:sz="0" w:space="0" w:color="auto"/>
        <w:bottom w:val="none" w:sz="0" w:space="0" w:color="auto"/>
        <w:right w:val="none" w:sz="0" w:space="0" w:color="auto"/>
      </w:divBdr>
      <w:divsChild>
        <w:div w:id="153573028">
          <w:marLeft w:val="0"/>
          <w:marRight w:val="0"/>
          <w:marTop w:val="0"/>
          <w:marBottom w:val="0"/>
          <w:divBdr>
            <w:top w:val="none" w:sz="0" w:space="0" w:color="auto"/>
            <w:left w:val="none" w:sz="0" w:space="0" w:color="auto"/>
            <w:bottom w:val="none" w:sz="0" w:space="0" w:color="auto"/>
            <w:right w:val="none" w:sz="0" w:space="0" w:color="auto"/>
          </w:divBdr>
        </w:div>
      </w:divsChild>
    </w:div>
    <w:div w:id="1939436623">
      <w:bodyDiv w:val="1"/>
      <w:marLeft w:val="0"/>
      <w:marRight w:val="0"/>
      <w:marTop w:val="0"/>
      <w:marBottom w:val="0"/>
      <w:divBdr>
        <w:top w:val="none" w:sz="0" w:space="0" w:color="auto"/>
        <w:left w:val="none" w:sz="0" w:space="0" w:color="auto"/>
        <w:bottom w:val="none" w:sz="0" w:space="0" w:color="auto"/>
        <w:right w:val="none" w:sz="0" w:space="0" w:color="auto"/>
      </w:divBdr>
    </w:div>
    <w:div w:id="2026049865">
      <w:bodyDiv w:val="1"/>
      <w:marLeft w:val="0"/>
      <w:marRight w:val="0"/>
      <w:marTop w:val="0"/>
      <w:marBottom w:val="0"/>
      <w:divBdr>
        <w:top w:val="none" w:sz="0" w:space="0" w:color="auto"/>
        <w:left w:val="none" w:sz="0" w:space="0" w:color="auto"/>
        <w:bottom w:val="none" w:sz="0" w:space="0" w:color="auto"/>
        <w:right w:val="none" w:sz="0" w:space="0" w:color="auto"/>
      </w:divBdr>
      <w:divsChild>
        <w:div w:id="1473599597">
          <w:marLeft w:val="0"/>
          <w:marRight w:val="0"/>
          <w:marTop w:val="0"/>
          <w:marBottom w:val="0"/>
          <w:divBdr>
            <w:top w:val="none" w:sz="0" w:space="0" w:color="auto"/>
            <w:left w:val="none" w:sz="0" w:space="0" w:color="auto"/>
            <w:bottom w:val="none" w:sz="0" w:space="0" w:color="auto"/>
            <w:right w:val="none" w:sz="0" w:space="0" w:color="auto"/>
          </w:divBdr>
        </w:div>
      </w:divsChild>
    </w:div>
    <w:div w:id="2074624392">
      <w:bodyDiv w:val="1"/>
      <w:marLeft w:val="0"/>
      <w:marRight w:val="0"/>
      <w:marTop w:val="0"/>
      <w:marBottom w:val="0"/>
      <w:divBdr>
        <w:top w:val="none" w:sz="0" w:space="0" w:color="auto"/>
        <w:left w:val="none" w:sz="0" w:space="0" w:color="auto"/>
        <w:bottom w:val="none" w:sz="0" w:space="0" w:color="auto"/>
        <w:right w:val="none" w:sz="0" w:space="0" w:color="auto"/>
      </w:divBdr>
    </w:div>
    <w:div w:id="21167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lenovo</cp:lastModifiedBy>
  <cp:revision>12</cp:revision>
  <dcterms:created xsi:type="dcterms:W3CDTF">2014-10-21T18:32:00Z</dcterms:created>
  <dcterms:modified xsi:type="dcterms:W3CDTF">2014-11-25T12:03:00Z</dcterms:modified>
</cp:coreProperties>
</file>