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C2FD0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C2FD0">
        <w:rPr>
          <w:rFonts w:ascii="Times New Roman" w:hAnsi="Times New Roman" w:cs="Times New Roman"/>
          <w:sz w:val="32"/>
          <w:szCs w:val="32"/>
        </w:rPr>
        <w:t>Производство упаковки, флексопачать, ламинация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200</w:t>
      </w:r>
      <w:r w:rsidR="00930F1F">
        <w:rPr>
          <w:rFonts w:ascii="Times New Roman" w:hAnsi="Times New Roman" w:cs="Times New Roman"/>
          <w:sz w:val="32"/>
          <w:szCs w:val="32"/>
        </w:rPr>
        <w:t>000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6C2FD0">
        <w:rPr>
          <w:rFonts w:ascii="Times New Roman" w:hAnsi="Times New Roman" w:cs="Times New Roman"/>
          <w:sz w:val="32"/>
          <w:szCs w:val="32"/>
        </w:rPr>
        <w:t>16 0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3 000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>2 800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 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30F1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6C2FD0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6C2FD0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930F1F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5 </w:t>
            </w:r>
            <w:r w:rsidR="00267A0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6C2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FD0">
              <w:rPr>
                <w:rFonts w:ascii="Times New Roman" w:eastAsia="Times New Roman" w:hAnsi="Times New Roman" w:cs="Times New Roman"/>
                <w:lang w:eastAsia="ru-RU"/>
              </w:rPr>
              <w:t>Красное село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930F1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Сформировать </w:t>
            </w:r>
            <w:r w:rsidR="006C2F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отдел продаж. Есть свой сегмент.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C2FD0" w:rsidRPr="006C2FD0" w:rsidRDefault="006C2FD0" w:rsidP="006C2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E6EDEF"/>
          <w:lang w:eastAsia="ru-RU"/>
        </w:rPr>
        <w:t>П</w:t>
      </w:r>
      <w:r w:rsidRPr="006C2FD0">
        <w:rPr>
          <w:rFonts w:ascii="Times New Roman" w:eastAsia="Times New Roman" w:hAnsi="Times New Roman" w:cs="Times New Roman"/>
          <w:shd w:val="clear" w:color="auto" w:fill="E6EDEF"/>
          <w:lang w:eastAsia="ru-RU"/>
        </w:rPr>
        <w:t>родается действующие производство упаковки. площадь 500 кв. метров, находиться в красном селе в промышленной зоне. аренда 70 000, электричество в зимней период 100 000, в летний 25000-30000 вода бесплатно. штат укомплектован полностью. бизнес продается со всеми контактами 20 постоянных клиентов, поставщики сырья. возможна рассрочка на пол-года. есть сайт, выручка подтверждается документально. у компании большой потенциал роста. на данный момент загруженность производства 50-60 процентов.</w:t>
      </w:r>
    </w:p>
    <w:p w:rsidR="006C2FD0" w:rsidRPr="006C2FD0" w:rsidRDefault="006C2FD0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Предприятие, предлагаемое к продаже, оснащенно современным оборудованием с электронными системами контроля, которые позволяют выполнять печать на однослойных материалах и производить сложные ламинаты (двух-, трехслойных, металлизированных, с алюминием и др.) для пищевой и косметической промышленности (мороженое, замороженные продукты, кондитерские, макаронные и хлебобулочные изделия, молочная продукция, бакалейная продукция, бытовая химия и многое другое)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2FD0" w:rsidRDefault="006C2FD0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Красочная печать выполняется в технике Флексография  на шестикрасочной машине в одностороннем режиме. Максимальная ширина печатного полотна – 800 мм. Длина изображения по развертке форменного вала макс. 580 мм.</w:t>
      </w:r>
    </w:p>
    <w:p w:rsidR="006C2FD0" w:rsidRPr="006C2FD0" w:rsidRDefault="006C2FD0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Предприятие занимает обособленную нишу среди прочих предприятий Северо-Западного региона, специализируясь на небольших объемах производства сложных ламинатов. </w:t>
      </w:r>
    </w:p>
    <w:p w:rsidR="006C2FD0" w:rsidRPr="006C2FD0" w:rsidRDefault="006C2FD0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FD0" w:rsidRPr="006C2FD0" w:rsidRDefault="006C2FD0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Продажа бизнеса подразумевает, передачу оборудования (основного и вспомогательного), склада материалов, веб-сайта,передачу клиентской базы, сопровождение бизнеса на срок по договоренности</w:t>
      </w:r>
    </w:p>
    <w:p w:rsidR="006C2FD0" w:rsidRPr="006C2FD0" w:rsidRDefault="006C2FD0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FD0" w:rsidRDefault="009C4EC5" w:rsidP="006C2FD0">
      <w:pPr>
        <w:shd w:val="clear" w:color="auto" w:fill="E6EDEF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hAnsi="Times New Roman" w:cs="Times New Roman"/>
          <w:b/>
          <w:color w:val="000000"/>
        </w:rPr>
        <w:t>Материальные активы</w:t>
      </w:r>
      <w:r w:rsidRPr="006C2FD0">
        <w:rPr>
          <w:rFonts w:ascii="Times New Roman" w:hAnsi="Times New Roman" w:cs="Times New Roman"/>
          <w:b/>
        </w:rPr>
        <w:t>:</w:t>
      </w:r>
      <w:r w:rsidR="004A37FF" w:rsidRPr="006C2FD0">
        <w:rPr>
          <w:rFonts w:ascii="Times New Roman" w:hAnsi="Times New Roman" w:cs="Times New Roman"/>
          <w:b/>
        </w:rPr>
        <w:t xml:space="preserve"> </w:t>
      </w:r>
      <w:r w:rsidR="006C2FD0" w:rsidRPr="006C2FD0">
        <w:rPr>
          <w:rFonts w:ascii="Times New Roman" w:eastAsia="Times New Roman" w:hAnsi="Times New Roman" w:cs="Times New Roman"/>
          <w:color w:val="555555"/>
          <w:lang w:eastAsia="ru-RU"/>
        </w:rPr>
        <w:t xml:space="preserve">- </w:t>
      </w:r>
      <w:r w:rsidR="006C2FD0" w:rsidRPr="006C2FD0">
        <w:rPr>
          <w:rFonts w:ascii="Times New Roman" w:eastAsia="Times New Roman" w:hAnsi="Times New Roman" w:cs="Times New Roman"/>
          <w:lang w:eastAsia="ru-RU"/>
        </w:rPr>
        <w:t>машина флексографической печати FDR-850/6</w:t>
      </w:r>
    </w:p>
    <w:p w:rsidR="006C2FD0" w:rsidRPr="006C2FD0" w:rsidRDefault="006C2FD0" w:rsidP="006C2FD0">
      <w:pPr>
        <w:shd w:val="clear" w:color="auto" w:fill="E6EDEF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машина для ламинирования DCM Laminastar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машина бобинорезательная PR-1300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Основные материалы, используемые в производстве: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пленка полипропиленовая толщиной от 15 – 150 мкм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lastRenderedPageBreak/>
        <w:t>- пленка полиэтиленовая LDPE – 25- 150мкм; НDPE - 20- 80 мкм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фольга кашированная 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пленка ВОРР от 15 мкм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пленка PET от 10 мкм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пленка РЕ от 25 до 125 мкм</w:t>
      </w:r>
    </w:p>
    <w:p w:rsidR="006C2FD0" w:rsidRPr="006C2FD0" w:rsidRDefault="006C2FD0" w:rsidP="006C2FD0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FD0">
        <w:rPr>
          <w:rFonts w:ascii="Times New Roman" w:eastAsia="Times New Roman" w:hAnsi="Times New Roman" w:cs="Times New Roman"/>
          <w:lang w:eastAsia="ru-RU"/>
        </w:rPr>
        <w:t>- ALU фольга от 6,35 мкм</w:t>
      </w:r>
    </w:p>
    <w:p w:rsidR="00EA48A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555555"/>
          <w:sz w:val="16"/>
          <w:szCs w:val="16"/>
          <w:shd w:val="clear" w:color="auto" w:fill="E6EDEF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9B76E2" w:rsidRPr="009B76E2">
        <w:rPr>
          <w:sz w:val="22"/>
          <w:szCs w:val="22"/>
          <w:shd w:val="clear" w:color="auto" w:fill="E6EDEF"/>
        </w:rPr>
        <w:t xml:space="preserve">Сайт, </w:t>
      </w:r>
      <w:r w:rsidR="00930F1F">
        <w:rPr>
          <w:sz w:val="22"/>
          <w:szCs w:val="22"/>
          <w:shd w:val="clear" w:color="auto" w:fill="E6EDEF"/>
        </w:rPr>
        <w:t>клиентская база.</w:t>
      </w:r>
    </w:p>
    <w:p w:rsidR="009C4EC5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6C2FD0">
        <w:rPr>
          <w:color w:val="000000"/>
          <w:sz w:val="22"/>
          <w:szCs w:val="22"/>
        </w:rPr>
        <w:t>Необходимость в инвестициях в другой бизнес</w:t>
      </w:r>
    </w:p>
    <w:p w:rsidR="00930F1F" w:rsidRPr="00930F1F" w:rsidRDefault="006C2FD0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СВОЯ НИША</w:t>
      </w:r>
      <w:r w:rsidR="00930F1F" w:rsidRPr="00930F1F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ХОРОШАЯ ТОРГОВАЯ НАЦЕНКА.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DF" w:rsidRDefault="00611EDF" w:rsidP="006D5DC2">
      <w:pPr>
        <w:spacing w:after="0" w:line="240" w:lineRule="auto"/>
      </w:pPr>
      <w:r>
        <w:separator/>
      </w:r>
    </w:p>
  </w:endnote>
  <w:endnote w:type="continuationSeparator" w:id="0">
    <w:p w:rsidR="00611EDF" w:rsidRDefault="00611E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DF" w:rsidRDefault="00611EDF" w:rsidP="006D5DC2">
      <w:pPr>
        <w:spacing w:after="0" w:line="240" w:lineRule="auto"/>
      </w:pPr>
      <w:r>
        <w:separator/>
      </w:r>
    </w:p>
  </w:footnote>
  <w:footnote w:type="continuationSeparator" w:id="0">
    <w:p w:rsidR="00611EDF" w:rsidRDefault="00611E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2771</Characters>
  <Application>Microsoft Office Word</Application>
  <DocSecurity>0</DocSecurity>
  <Lines>79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2014-10-21T15:31:00Z</dcterms:created>
  <dcterms:modified xsi:type="dcterms:W3CDTF">2014-10-21T15:31:00Z</dcterms:modified>
</cp:coreProperties>
</file>