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83DD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83DD6">
        <w:rPr>
          <w:rFonts w:ascii="Times New Roman" w:hAnsi="Times New Roman" w:cs="Times New Roman"/>
          <w:sz w:val="32"/>
          <w:szCs w:val="32"/>
        </w:rPr>
        <w:t>Гостиничный комплекс в Калининградской области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83DD6" w:rsidRPr="00583DD6">
        <w:rPr>
          <w:rFonts w:ascii="Times New Roman" w:hAnsi="Times New Roman" w:cs="Times New Roman"/>
          <w:sz w:val="32"/>
          <w:szCs w:val="32"/>
        </w:rPr>
        <w:t>11</w:t>
      </w:r>
      <w:r w:rsidR="00583DD6">
        <w:rPr>
          <w:rFonts w:ascii="Times New Roman" w:hAnsi="Times New Roman" w:cs="Times New Roman"/>
          <w:sz w:val="32"/>
          <w:szCs w:val="32"/>
        </w:rPr>
        <w:t xml:space="preserve"> </w:t>
      </w:r>
      <w:r w:rsidR="00583DD6" w:rsidRPr="00583DD6">
        <w:rPr>
          <w:rFonts w:ascii="Times New Roman" w:hAnsi="Times New Roman" w:cs="Times New Roman"/>
          <w:sz w:val="32"/>
          <w:szCs w:val="32"/>
        </w:rPr>
        <w:t>000</w:t>
      </w:r>
      <w:r w:rsidR="00583DD6">
        <w:rPr>
          <w:rFonts w:ascii="Times New Roman" w:hAnsi="Times New Roman" w:cs="Times New Roman"/>
          <w:sz w:val="32"/>
          <w:szCs w:val="32"/>
        </w:rPr>
        <w:t xml:space="preserve"> </w:t>
      </w:r>
      <w:r w:rsidR="00583DD6" w:rsidRPr="00583DD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3DD6" w:rsidRPr="00583DD6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3DD6" w:rsidRPr="00583D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83DD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583DD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В среднем </w:t>
            </w:r>
            <w:r w:rsidRPr="00583DD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40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583DD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D6">
              <w:rPr>
                <w:rFonts w:ascii="Times New Roman" w:eastAsia="Times New Roman" w:hAnsi="Times New Roman" w:cs="Times New Roman"/>
                <w:lang w:eastAsia="ru-RU"/>
              </w:rPr>
              <w:t>Алкогольная до 2017 года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83DD6" w:rsidRDefault="00583DD6" w:rsidP="00583DD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83DD6" w:rsidRPr="00586267" w:rsidRDefault="00583DD6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Продается  </w:t>
      </w:r>
      <w:r w:rsidRPr="0051067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Гостиничный комплекс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Калининградской области. Бизнес продается вместе с ООО и  существует 7 лет.</w:t>
      </w:r>
    </w:p>
    <w:p w:rsid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067B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DD6">
        <w:rPr>
          <w:rFonts w:ascii="Times New Roman" w:eastAsia="Times New Roman" w:hAnsi="Times New Roman" w:cs="Times New Roman"/>
          <w:b/>
          <w:bCs/>
          <w:lang w:eastAsia="ru-RU"/>
        </w:rPr>
        <w:t>НЕДВИЖИМОСТЬ:</w:t>
      </w:r>
    </w:p>
    <w:p w:rsidR="00583DD6" w:rsidRPr="00583DD6" w:rsidRDefault="00583DD6" w:rsidP="005862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b/>
          <w:bCs/>
          <w:lang w:eastAsia="ru-RU"/>
        </w:rPr>
        <w:t>Здания и сооружения в собственности:</w:t>
      </w:r>
    </w:p>
    <w:p w:rsidR="00583DD6" w:rsidRPr="00583DD6" w:rsidRDefault="00583DD6" w:rsidP="005862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lang w:eastAsia="ru-RU"/>
        </w:rPr>
        <w:t>Гостиница с рестораном 2 корпуса общей площадью 3472.8 кв.м ; кафе 250 кв.м; административное здание конноспортивного комплекса с гостиничными номерами, кафе, сауной и т.п. 1440 кв.м ; хоз. строения общей площадью 2500 кв.м</w:t>
      </w:r>
    </w:p>
    <w:p w:rsidR="00583DD6" w:rsidRPr="00583DD6" w:rsidRDefault="00583DD6" w:rsidP="005862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b/>
          <w:bCs/>
          <w:lang w:eastAsia="ru-RU"/>
        </w:rPr>
        <w:t>Земля в собственности :</w:t>
      </w:r>
    </w:p>
    <w:p w:rsidR="00583DD6" w:rsidRPr="00583DD6" w:rsidRDefault="00583DD6" w:rsidP="005862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lang w:eastAsia="ru-RU"/>
        </w:rPr>
        <w:t>гостиничный комплекс 5510 кв.м</w:t>
      </w:r>
    </w:p>
    <w:p w:rsidR="00583DD6" w:rsidRPr="00583DD6" w:rsidRDefault="00583DD6" w:rsidP="005862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lang w:eastAsia="ru-RU"/>
        </w:rPr>
        <w:t>кафе 3046 кв.м</w:t>
      </w:r>
    </w:p>
    <w:p w:rsidR="00583DD6" w:rsidRPr="00583DD6" w:rsidRDefault="00583DD6" w:rsidP="005862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b/>
          <w:bCs/>
          <w:lang w:eastAsia="ru-RU"/>
        </w:rPr>
        <w:t>Земля в аренде :</w:t>
      </w:r>
    </w:p>
    <w:p w:rsidR="00583DD6" w:rsidRPr="00586267" w:rsidRDefault="00583DD6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lang w:eastAsia="ru-RU"/>
        </w:rPr>
        <w:t>Конноспортивный комплекс 12 га. ( на данный момент земля в процессе оформления в собственность)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ЖКХ Услуги:</w:t>
      </w: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Электричество ,вывоз ТБО , Газ, Охрана, Водоотведение и.т.п. ≈300000 руб. в месяц. за все объекты.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борудование</w:t>
      </w: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гостинице с рестораном собственная скважина , автономное газовое отопление.</w:t>
      </w:r>
    </w:p>
    <w:p w:rsid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конноспортивном комплексе собственная скважина , геотермальное отопление.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СРЕДСТВА ПРОИЗВОДСТВА:</w:t>
      </w: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Оборудование:</w:t>
      </w: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</w:p>
    <w:p w:rsidR="00586267" w:rsidRPr="00586267" w:rsidRDefault="00586267" w:rsidP="00586267">
      <w:pPr>
        <w:pStyle w:val="aa"/>
        <w:numPr>
          <w:ilvl w:val="0"/>
          <w:numId w:val="3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Кух. оборудование, ресторанное, гостиничное, (всё в собственности), собственный эл. трансформатор,</w:t>
      </w:r>
    </w:p>
    <w:p w:rsidR="00586267" w:rsidRPr="00586267" w:rsidRDefault="00586267" w:rsidP="00586267">
      <w:pPr>
        <w:pStyle w:val="aa"/>
        <w:numPr>
          <w:ilvl w:val="0"/>
          <w:numId w:val="3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резервное эл. дизель генератор,</w:t>
      </w:r>
    </w:p>
    <w:p w:rsidR="00586267" w:rsidRPr="00586267" w:rsidRDefault="00586267" w:rsidP="00586267">
      <w:pPr>
        <w:pStyle w:val="aa"/>
        <w:numPr>
          <w:ilvl w:val="0"/>
          <w:numId w:val="3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оборудование водоподготовки и очистки,</w:t>
      </w:r>
    </w:p>
    <w:p w:rsidR="00586267" w:rsidRPr="00586267" w:rsidRDefault="00586267" w:rsidP="00586267">
      <w:pPr>
        <w:pStyle w:val="aa"/>
        <w:numPr>
          <w:ilvl w:val="0"/>
          <w:numId w:val="3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газовые котлы 2 шт.</w:t>
      </w:r>
    </w:p>
    <w:p w:rsidR="00586267" w:rsidRPr="00586267" w:rsidRDefault="00586267" w:rsidP="00586267">
      <w:pPr>
        <w:pStyle w:val="aa"/>
        <w:numPr>
          <w:ilvl w:val="0"/>
          <w:numId w:val="3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резервные котлы на жидком топливе 2 шт.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Техника:</w:t>
      </w: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</w:p>
    <w:p w:rsid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Трактор «Беларусь» , прицеп, микроавтобус «фольксваген LT28», грузовичок «ренно», джип «Митсубиси L200»</w:t>
      </w:r>
    </w:p>
    <w:p w:rsid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ФИНАНСОВЫЕ ПОКАЗАТЕЛИ: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 прибыли и оборотах 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будет предоставлена при появлении реального покупателя.</w:t>
      </w:r>
    </w:p>
    <w:p w:rsid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Фонд З/П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≈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450000-650000 руб. в месяц.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Финансовый документ. Бухгалтерия.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Будет предоставлено при предметных переговорах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ОПИСАНИЕ:</w:t>
      </w: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</w:p>
    <w:p w:rsidR="0051067B" w:rsidRPr="00586267" w:rsidRDefault="0051067B" w:rsidP="005106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Штат :</w:t>
      </w:r>
    </w:p>
    <w:p w:rsidR="0051067B" w:rsidRDefault="0051067B" w:rsidP="005106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сезон с мая по сентябрь работает 50-55 человек, с сентября по май 30-35 сотрудников. </w:t>
      </w:r>
    </w:p>
    <w:p w:rsidR="0051067B" w:rsidRPr="00586267" w:rsidRDefault="0051067B" w:rsidP="005106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Весь штат сотрудников остаётся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51067B" w:rsidRPr="00586267" w:rsidRDefault="0051067B" w:rsidP="005106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DD6">
        <w:rPr>
          <w:rFonts w:ascii="Times New Roman" w:eastAsia="Times New Roman" w:hAnsi="Times New Roman" w:cs="Times New Roman"/>
          <w:b/>
          <w:bCs/>
          <w:lang w:eastAsia="ru-RU"/>
        </w:rPr>
        <w:t>Документы и лицензии:</w:t>
      </w:r>
    </w:p>
    <w:p w:rsidR="0051067B" w:rsidRPr="00583DD6" w:rsidRDefault="0051067B" w:rsidP="00510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lang w:eastAsia="ru-RU"/>
        </w:rPr>
        <w:t>Лицензия на продажу алкоголя на 3 объекта до 2017г.</w:t>
      </w:r>
    </w:p>
    <w:p w:rsidR="0051067B" w:rsidRPr="00583DD6" w:rsidRDefault="0051067B" w:rsidP="00510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D6">
        <w:rPr>
          <w:rFonts w:ascii="Times New Roman" w:eastAsia="Times New Roman" w:hAnsi="Times New Roman" w:cs="Times New Roman"/>
          <w:lang w:eastAsia="ru-RU"/>
        </w:rPr>
        <w:t>Сертификаты соответствия услуг на питания и проживания .</w:t>
      </w:r>
    </w:p>
    <w:p w:rsidR="0051067B" w:rsidRDefault="0051067B" w:rsidP="00510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3DD6">
        <w:rPr>
          <w:rFonts w:ascii="Times New Roman" w:eastAsia="Times New Roman" w:hAnsi="Times New Roman" w:cs="Times New Roman"/>
          <w:lang w:eastAsia="ru-RU"/>
        </w:rPr>
        <w:t>Сертификат звёздности в процессе получения.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Общепит :</w:t>
      </w:r>
    </w:p>
    <w:p w:rsidR="00586267" w:rsidRPr="00586267" w:rsidRDefault="00586267" w:rsidP="00586267">
      <w:pPr>
        <w:pStyle w:val="aa"/>
        <w:numPr>
          <w:ilvl w:val="0"/>
          <w:numId w:val="4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Гостиница ресторан: два зала на 70 и 40 посадочных мест бар на 20 посадочных мест.</w:t>
      </w:r>
    </w:p>
    <w:p w:rsidR="00586267" w:rsidRPr="00586267" w:rsidRDefault="00586267" w:rsidP="00586267">
      <w:pPr>
        <w:pStyle w:val="aa"/>
        <w:numPr>
          <w:ilvl w:val="0"/>
          <w:numId w:val="4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Гостиница: лобби бар на 30 посадочных мест.</w:t>
      </w:r>
    </w:p>
    <w:p w:rsidR="00586267" w:rsidRPr="00586267" w:rsidRDefault="00586267" w:rsidP="00586267">
      <w:pPr>
        <w:pStyle w:val="aa"/>
        <w:numPr>
          <w:ilvl w:val="0"/>
          <w:numId w:val="4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Кафе : на 100 посадочных мест , стеклянный павильон на 30 посадочных мест.</w:t>
      </w:r>
    </w:p>
    <w:p w:rsidR="00586267" w:rsidRPr="00586267" w:rsidRDefault="00586267" w:rsidP="00586267">
      <w:pPr>
        <w:pStyle w:val="aa"/>
        <w:numPr>
          <w:ilvl w:val="0"/>
          <w:numId w:val="4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Конноспортивный комплекс: кафе на 30 посадочных мест.</w:t>
      </w:r>
    </w:p>
    <w:p w:rsidR="00586267" w:rsidRPr="0051067B" w:rsidRDefault="00586267" w:rsidP="00586267">
      <w:pPr>
        <w:pStyle w:val="aa"/>
        <w:numPr>
          <w:ilvl w:val="0"/>
          <w:numId w:val="4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1067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Средний чек на человека:</w:t>
      </w:r>
      <w:r w:rsidRPr="0051067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1000 руб.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Проходимость по местности:</w:t>
      </w:r>
      <w:r w:rsidR="0051067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Большая проходимость, все объекты находятся в самом центре города.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Долги, залог имущества:</w:t>
      </w: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нет</w:t>
      </w:r>
    </w:p>
    <w:p w:rsidR="00586267" w:rsidRPr="00586267" w:rsidRDefault="0051067B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1067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Закупка товаров</w:t>
      </w:r>
      <w:r w:rsidR="00586267" w:rsidRPr="0051067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586267"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Закупки осуществляются у поставщиков на договорной основе, а также у фермеров.</w:t>
      </w:r>
    </w:p>
    <w:p w:rsidR="00AC1BFF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Сумма товарного остатка на момент продажи:</w:t>
      </w:r>
      <w:r w:rsidR="0051067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Все товарные остатки входят в стоимость бизнеса.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1067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Список оборудования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очень большой, будет предоставлен по запросу</w:t>
      </w:r>
    </w:p>
    <w:p w:rsidR="00586267" w:rsidRPr="00AC1BFF" w:rsidRDefault="00586267" w:rsidP="00AC1BFF">
      <w:pPr>
        <w:pStyle w:val="aa"/>
        <w:numPr>
          <w:ilvl w:val="0"/>
          <w:numId w:val="5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40 телефонных номеров , два телефонных атс.</w:t>
      </w:r>
    </w:p>
    <w:p w:rsidR="00586267" w:rsidRPr="00AC1BFF" w:rsidRDefault="00586267" w:rsidP="00AC1BFF">
      <w:pPr>
        <w:pStyle w:val="aa"/>
        <w:numPr>
          <w:ilvl w:val="0"/>
          <w:numId w:val="5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Есть, два сервера, оборудование спутникового тв.</w:t>
      </w:r>
    </w:p>
    <w:p w:rsidR="00AC1BFF" w:rsidRPr="00586267" w:rsidRDefault="00AC1BFF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Клиентская</w:t>
      </w:r>
      <w:r w:rsidR="00586267" w:rsidRPr="00AC1BF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база:</w:t>
      </w:r>
      <w:r w:rsidR="0051067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586267"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Существует большая база постоянных клиентов, а также договорные отношения с гидами, тур-фирмами и тур-операторами, сайтами on-line бронирования.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Реклама</w:t>
      </w:r>
      <w:r w:rsidR="00AC1BF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: 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Реклама регулярно размещается в СМИ Калининграда и области.</w:t>
      </w:r>
    </w:p>
    <w:p w:rsidR="00AC1BFF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Перечень предоставляемых услуг, товаров:</w:t>
      </w: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Услуги общепита,</w:t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сауна,</w:t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бассейн,</w:t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тренажёрный зал,</w:t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бильярд,</w:t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массаж,</w:t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обучение верховой езде и прогулки на лошадях.</w:t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прокат авто.</w:t>
      </w:r>
    </w:p>
    <w:p w:rsidR="00586267" w:rsidRPr="00AC1BFF" w:rsidRDefault="00586267" w:rsidP="00AC1BFF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C1BF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прокат велосипедов</w:t>
      </w:r>
    </w:p>
    <w:p w:rsidR="00586267" w:rsidRPr="0051067B" w:rsidRDefault="00586267" w:rsidP="00586267">
      <w:pPr>
        <w:pStyle w:val="aa"/>
        <w:numPr>
          <w:ilvl w:val="0"/>
          <w:numId w:val="6"/>
        </w:num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1067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 прочие услуги связанные с деятельностью гостиницы и ресторана.</w:t>
      </w:r>
    </w:p>
    <w:p w:rsidR="00586267" w:rsidRPr="00586267" w:rsidRDefault="00586267" w:rsidP="00586267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62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1067B">
        <w:rPr>
          <w:sz w:val="22"/>
          <w:szCs w:val="22"/>
          <w:shd w:val="clear" w:color="auto" w:fill="FFFFFF" w:themeFill="background1"/>
        </w:rPr>
        <w:t>Оборудование, собственность, мебель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1067B">
        <w:rPr>
          <w:sz w:val="22"/>
          <w:szCs w:val="22"/>
          <w:shd w:val="clear" w:color="auto" w:fill="FFFFFF" w:themeFill="background1"/>
        </w:rPr>
        <w:t>Клиентская база, месторасположение.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86267" w:rsidRPr="00586267">
        <w:rPr>
          <w:sz w:val="22"/>
          <w:szCs w:val="22"/>
          <w:shd w:val="clear" w:color="auto" w:fill="FFFFFF" w:themeFill="background1"/>
        </w:rPr>
        <w:t>Пенсионный возраст собственника ,смена вида деятельности.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80" w:rsidRDefault="00A56280" w:rsidP="006D5DC2">
      <w:pPr>
        <w:spacing w:after="0" w:line="240" w:lineRule="auto"/>
      </w:pPr>
      <w:r>
        <w:separator/>
      </w:r>
    </w:p>
  </w:endnote>
  <w:endnote w:type="continuationSeparator" w:id="1">
    <w:p w:rsidR="00A56280" w:rsidRDefault="00A5628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80" w:rsidRDefault="00A56280" w:rsidP="006D5DC2">
      <w:pPr>
        <w:spacing w:after="0" w:line="240" w:lineRule="auto"/>
      </w:pPr>
      <w:r>
        <w:separator/>
      </w:r>
    </w:p>
  </w:footnote>
  <w:footnote w:type="continuationSeparator" w:id="1">
    <w:p w:rsidR="00A56280" w:rsidRDefault="00A5628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157"/>
    <w:multiLevelType w:val="hybridMultilevel"/>
    <w:tmpl w:val="7E5E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547AF"/>
    <w:multiLevelType w:val="hybridMultilevel"/>
    <w:tmpl w:val="8090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022FE"/>
    <w:multiLevelType w:val="hybridMultilevel"/>
    <w:tmpl w:val="4E0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11189"/>
    <w:multiLevelType w:val="hybridMultilevel"/>
    <w:tmpl w:val="B6F6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02E1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1067B"/>
    <w:rsid w:val="00540135"/>
    <w:rsid w:val="00550009"/>
    <w:rsid w:val="00555329"/>
    <w:rsid w:val="0056249D"/>
    <w:rsid w:val="00583DD6"/>
    <w:rsid w:val="00586267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56280"/>
    <w:rsid w:val="00A72B2F"/>
    <w:rsid w:val="00A74B21"/>
    <w:rsid w:val="00AB6353"/>
    <w:rsid w:val="00AC057D"/>
    <w:rsid w:val="00AC1BFF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2015-02-10T13:19:00Z</dcterms:modified>
</cp:coreProperties>
</file>