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535D86" w:rsidP="00535D86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535D86">
        <w:rPr>
          <w:rFonts w:ascii="Times New Roman" w:hAnsi="Times New Roman" w:cs="Times New Roman"/>
          <w:sz w:val="32"/>
          <w:szCs w:val="32"/>
        </w:rPr>
        <w:t>Сеть ресторанов паназиатской кухни в Черногории</w:t>
      </w:r>
      <w:r w:rsidR="00EA3EB3">
        <w:rPr>
          <w:rFonts w:ascii="Times New Roman" w:hAnsi="Times New Roman" w:cs="Times New Roman"/>
          <w:sz w:val="32"/>
          <w:szCs w:val="32"/>
        </w:rPr>
        <w:t>.</w:t>
      </w:r>
      <w:r w:rsidR="00F00DCC">
        <w:rPr>
          <w:rFonts w:ascii="Times New Roman" w:hAnsi="Times New Roman" w:cs="Times New Roman"/>
          <w:sz w:val="32"/>
          <w:szCs w:val="32"/>
        </w:rPr>
        <w:t xml:space="preserve"> Прибыль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Pr="00535D86">
        <w:rPr>
          <w:rFonts w:ascii="Times New Roman" w:hAnsi="Times New Roman" w:cs="Times New Roman"/>
          <w:sz w:val="32"/>
          <w:szCs w:val="32"/>
        </w:rPr>
        <w:t>726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35D86">
        <w:rPr>
          <w:rFonts w:ascii="Times New Roman" w:hAnsi="Times New Roman" w:cs="Times New Roman"/>
          <w:sz w:val="32"/>
          <w:szCs w:val="32"/>
        </w:rPr>
        <w:t>000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="00F00DCC">
        <w:rPr>
          <w:rFonts w:ascii="Times New Roman" w:hAnsi="Times New Roman" w:cs="Times New Roman"/>
          <w:sz w:val="32"/>
          <w:szCs w:val="32"/>
        </w:rPr>
        <w:t>руб.</w:t>
      </w:r>
    </w:p>
    <w:p w:rsidR="00781BFC" w:rsidRDefault="00316D8C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 </w:t>
      </w:r>
      <w:r w:rsidR="00535D86" w:rsidRPr="00535D86">
        <w:rPr>
          <w:rFonts w:ascii="Times New Roman" w:hAnsi="Times New Roman" w:cs="Times New Roman"/>
          <w:sz w:val="32"/>
          <w:szCs w:val="32"/>
        </w:rPr>
        <w:t>27</w:t>
      </w:r>
      <w:r w:rsidR="00535D86">
        <w:rPr>
          <w:rFonts w:ascii="Times New Roman" w:hAnsi="Times New Roman" w:cs="Times New Roman"/>
          <w:sz w:val="32"/>
          <w:szCs w:val="32"/>
        </w:rPr>
        <w:t xml:space="preserve"> </w:t>
      </w:r>
      <w:r w:rsidR="00535D86" w:rsidRPr="00535D86">
        <w:rPr>
          <w:rFonts w:ascii="Times New Roman" w:hAnsi="Times New Roman" w:cs="Times New Roman"/>
          <w:sz w:val="32"/>
          <w:szCs w:val="32"/>
        </w:rPr>
        <w:t>000</w:t>
      </w:r>
      <w:r w:rsidR="00535D86">
        <w:rPr>
          <w:rFonts w:ascii="Times New Roman" w:hAnsi="Times New Roman" w:cs="Times New Roman"/>
          <w:sz w:val="32"/>
          <w:szCs w:val="32"/>
        </w:rPr>
        <w:t xml:space="preserve"> </w:t>
      </w:r>
      <w:r w:rsidR="00535D86" w:rsidRPr="00535D86">
        <w:rPr>
          <w:rFonts w:ascii="Times New Roman" w:hAnsi="Times New Roman" w:cs="Times New Roman"/>
          <w:sz w:val="32"/>
          <w:szCs w:val="32"/>
        </w:rPr>
        <w:t>000</w:t>
      </w:r>
      <w:r w:rsidR="00535D86"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16D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35D8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726 000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535D86" w:rsidRPr="00535D8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2</w:t>
      </w:r>
      <w:r w:rsidR="00535D8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  <w:r w:rsidR="00535D86" w:rsidRPr="00535D8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387</w:t>
      </w:r>
      <w:r w:rsidR="00535D8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 000 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35D8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1 661 000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535D8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3 года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535D86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535D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535D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35D86" w:rsidRPr="00535D86">
              <w:rPr>
                <w:rFonts w:ascii="Times New Roman" w:eastAsia="Times New Roman" w:hAnsi="Times New Roman" w:cs="Times New Roman"/>
                <w:lang w:eastAsia="ru-RU"/>
              </w:rPr>
              <w:t>100% (возможно 30%)</w:t>
            </w:r>
          </w:p>
        </w:tc>
      </w:tr>
      <w:tr w:rsidR="0032687D" w:rsidRPr="00F96E59" w:rsidTr="00535D86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535D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C34F3B" w:rsidRDefault="00316D8C" w:rsidP="00535D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35D86">
              <w:rPr>
                <w:rFonts w:ascii="Times New Roman" w:eastAsia="Times New Roman" w:hAnsi="Times New Roman" w:cs="Times New Roman"/>
                <w:lang w:eastAsia="ru-RU"/>
              </w:rPr>
              <w:t>2 года</w:t>
            </w:r>
          </w:p>
        </w:tc>
      </w:tr>
      <w:tr w:rsidR="0032687D" w:rsidRPr="00F96E59" w:rsidTr="00535D86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535D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535D86" w:rsidP="00535D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375 кв.м</w:t>
            </w:r>
            <w:r w:rsidR="00E93B5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32687D" w:rsidRPr="00F96E59" w:rsidTr="00535D86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535D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3C6D67" w:rsidRDefault="00535D86" w:rsidP="00535D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25</w:t>
            </w:r>
          </w:p>
        </w:tc>
      </w:tr>
      <w:tr w:rsidR="0032687D" w:rsidRPr="00F96E59" w:rsidTr="00535D86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535D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535D86" w:rsidP="00535D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D86">
              <w:rPr>
                <w:rFonts w:ascii="Times New Roman" w:eastAsia="Times New Roman" w:hAnsi="Times New Roman" w:cs="Times New Roman"/>
                <w:lang w:eastAsia="ru-RU"/>
              </w:rPr>
              <w:t>Все необходимые разрешения и лицензии в наличии</w:t>
            </w:r>
          </w:p>
        </w:tc>
      </w:tr>
      <w:tr w:rsidR="0032687D" w:rsidRPr="00F96E59" w:rsidTr="00535D86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535D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535D86" w:rsidP="00535D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Черногория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6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2687D" w:rsidRPr="00F96E59" w:rsidTr="00535D86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535D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852539" w:rsidRDefault="00535D86" w:rsidP="00535D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В</w:t>
            </w:r>
            <w:r w:rsidRPr="00535D86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озможно развитие на Балканском регионе, открытие новых ресторанов и точек продажи, развитие сети доставки и кейтеринга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9D5EB4" w:rsidRPr="009D5EB4" w:rsidRDefault="00535D86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E6EDEF"/>
        </w:rPr>
      </w:pPr>
      <w:r w:rsidRPr="00535D86">
        <w:rPr>
          <w:sz w:val="22"/>
          <w:szCs w:val="22"/>
          <w:shd w:val="clear" w:color="auto" w:fill="FFFFFF" w:themeFill="background1"/>
        </w:rPr>
        <w:t>Продается сеть из двух ресторанов паназиатской кухни в Черногории. Расположены в городах Бар и Подгорица. Компания работает с 2013 г., на данный момент открыто 2 ресторана, также на летней период работал суши-бар в г. Будва, один из них ресторан 5 звезд, планируется дальнейшее развитие сети. Рестораны предлагают паназиатскую кухню (суши и горячая кухня). Работает служба доставки по всей территории Черногории. Рынок японской/паназиатской кухни фактически монополизирован, конкурентов нет, имеющиеся рестораны со схожей кухней работают лишь на привлечение потенциального потребителя и вызывают интерес к данной кухне в стране. Есть хорошие пути развития в регионе. Ресторан позиционируется как ресторан премиум класса, в первую очередь благодаря высокому классу кухни, отличающемуся от однообразной кухни других ресторанов. За счет этого привлекается высоко платёжный слой населения. Товарный знак зарегистрирован и бренд имеет высокую степень популярнос</w:t>
      </w:r>
      <w:r>
        <w:rPr>
          <w:sz w:val="22"/>
          <w:szCs w:val="22"/>
          <w:shd w:val="clear" w:color="auto" w:fill="FFFFFF" w:themeFill="background1"/>
        </w:rPr>
        <w:t>ти в стране. Обученный и высоко</w:t>
      </w:r>
      <w:r w:rsidRPr="00535D86">
        <w:rPr>
          <w:sz w:val="22"/>
          <w:szCs w:val="22"/>
          <w:shd w:val="clear" w:color="auto" w:fill="FFFFFF" w:themeFill="background1"/>
        </w:rPr>
        <w:t>квалифицированный персонал. Бесперебойная поставка продуктов, не имеющих аналогов на рынке Черногории. Средняя ежедневная проходимость 380 человек в день. Средний чек 25 евро на 1 человека. Цены средне-высокие.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</w:p>
    <w:p w:rsidR="009D5EB4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Материальные активы:</w:t>
      </w:r>
      <w:r w:rsidR="004A37FF" w:rsidRPr="009D5EB4">
        <w:rPr>
          <w:b/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535D86" w:rsidRPr="00535D86">
        <w:rPr>
          <w:sz w:val="22"/>
          <w:szCs w:val="22"/>
          <w:shd w:val="clear" w:color="auto" w:fill="FFFFFF" w:themeFill="background1"/>
        </w:rPr>
        <w:t>Стоимость указана в евро</w:t>
      </w:r>
      <w:r w:rsidR="00535D86">
        <w:rPr>
          <w:sz w:val="22"/>
          <w:szCs w:val="22"/>
          <w:shd w:val="clear" w:color="auto" w:fill="FFFFFF" w:themeFill="background1"/>
        </w:rPr>
        <w:t xml:space="preserve">! </w:t>
      </w:r>
      <w:r w:rsidR="00535D86" w:rsidRPr="00535D86">
        <w:rPr>
          <w:sz w:val="22"/>
          <w:szCs w:val="22"/>
          <w:shd w:val="clear" w:color="auto" w:fill="FFFFFF" w:themeFill="background1"/>
        </w:rPr>
        <w:t>Оборудование и средства производства: Кухонное оборудование - 38000; кухонная посуда - 6500; посуда для обслуживания гостей - 15000; иное оборудование - 3000; автомобиль доставки - 3500. Мебель и офисная техника: Кухонная мебель - 10000; Мебель в зале ресторана - 75000; Технические помещения и туалеты - 4000; Мебель на открытых террасах - 18000; Конструкция террас - 20000; Техника в зале - 12000; Рекламные конструкции - 14000. Общая стоимость - 219</w:t>
      </w:r>
      <w:r w:rsidR="00535D86">
        <w:rPr>
          <w:sz w:val="22"/>
          <w:szCs w:val="22"/>
          <w:shd w:val="clear" w:color="auto" w:fill="FFFFFF" w:themeFill="background1"/>
        </w:rPr>
        <w:t> </w:t>
      </w:r>
      <w:r w:rsidR="00535D86" w:rsidRPr="00535D86">
        <w:rPr>
          <w:sz w:val="22"/>
          <w:szCs w:val="22"/>
          <w:shd w:val="clear" w:color="auto" w:fill="FFFFFF" w:themeFill="background1"/>
        </w:rPr>
        <w:t>000</w:t>
      </w:r>
      <w:r w:rsidR="00535D86">
        <w:rPr>
          <w:sz w:val="22"/>
          <w:szCs w:val="22"/>
          <w:shd w:val="clear" w:color="auto" w:fill="FFFFFF" w:themeFill="background1"/>
        </w:rPr>
        <w:t>.</w:t>
      </w:r>
    </w:p>
    <w:p w:rsidR="003E3A6D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Нематериальные активы:</w:t>
      </w:r>
      <w:r w:rsidRPr="009D5EB4">
        <w:rPr>
          <w:sz w:val="22"/>
          <w:szCs w:val="22"/>
        </w:rPr>
        <w:t xml:space="preserve"> </w:t>
      </w:r>
      <w:r w:rsidR="00535D86" w:rsidRPr="00535D86">
        <w:rPr>
          <w:sz w:val="22"/>
          <w:szCs w:val="22"/>
        </w:rPr>
        <w:t xml:space="preserve">Сайт, к запуску готовится новая версия; Приложения для </w:t>
      </w:r>
      <w:r w:rsidR="00E93B52">
        <w:rPr>
          <w:sz w:val="22"/>
          <w:szCs w:val="22"/>
          <w:lang w:val="en-US"/>
        </w:rPr>
        <w:t>iPhone</w:t>
      </w:r>
      <w:r w:rsidR="00535D86" w:rsidRPr="00535D86">
        <w:rPr>
          <w:sz w:val="22"/>
          <w:szCs w:val="22"/>
        </w:rPr>
        <w:t xml:space="preserve"> и </w:t>
      </w:r>
      <w:r w:rsidR="00E93B52">
        <w:rPr>
          <w:sz w:val="22"/>
          <w:szCs w:val="22"/>
          <w:lang w:val="en-US"/>
        </w:rPr>
        <w:t>Android</w:t>
      </w:r>
      <w:r w:rsidR="00E93B52" w:rsidRPr="00E93B52">
        <w:rPr>
          <w:sz w:val="22"/>
          <w:szCs w:val="22"/>
        </w:rPr>
        <w:t xml:space="preserve">. </w:t>
      </w:r>
      <w:r w:rsidR="00535D86" w:rsidRPr="00535D86">
        <w:rPr>
          <w:sz w:val="22"/>
          <w:szCs w:val="22"/>
        </w:rPr>
        <w:t xml:space="preserve">Телефонные номера, стационарные и мобильные, красивые номера для доставки; Договора с клиентами и </w:t>
      </w:r>
      <w:r w:rsidR="00535D86" w:rsidRPr="00535D86">
        <w:rPr>
          <w:sz w:val="22"/>
          <w:szCs w:val="22"/>
        </w:rPr>
        <w:lastRenderedPageBreak/>
        <w:t>поставщиками; Зарегистрирован товарный знак и торговое имя в Черногории; Раскрученные страницы в соц</w:t>
      </w:r>
      <w:r w:rsidR="00535D86">
        <w:rPr>
          <w:sz w:val="22"/>
          <w:szCs w:val="22"/>
        </w:rPr>
        <w:t>иальных</w:t>
      </w:r>
      <w:r w:rsidR="00535D86" w:rsidRPr="00535D86">
        <w:rPr>
          <w:sz w:val="22"/>
          <w:szCs w:val="22"/>
        </w:rPr>
        <w:t xml:space="preserve"> сетях, статьи в прессе.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</w:p>
    <w:p w:rsidR="009C4EC5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</w:rPr>
      </w:pPr>
      <w:r w:rsidRPr="009D5EB4">
        <w:rPr>
          <w:b/>
          <w:sz w:val="22"/>
          <w:szCs w:val="22"/>
        </w:rPr>
        <w:t>Причин</w:t>
      </w:r>
      <w:r w:rsidR="00C17F01" w:rsidRPr="009D5EB4">
        <w:rPr>
          <w:b/>
          <w:sz w:val="22"/>
          <w:szCs w:val="22"/>
        </w:rPr>
        <w:t>а</w:t>
      </w:r>
      <w:r w:rsidRPr="009D5EB4">
        <w:rPr>
          <w:b/>
          <w:sz w:val="22"/>
          <w:szCs w:val="22"/>
        </w:rPr>
        <w:t xml:space="preserve"> продажи: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E93B52">
        <w:rPr>
          <w:sz w:val="22"/>
          <w:szCs w:val="22"/>
          <w:shd w:val="clear" w:color="auto" w:fill="FFFFFF" w:themeFill="background1"/>
        </w:rPr>
        <w:t>П</w:t>
      </w:r>
      <w:r w:rsidR="00E93B52" w:rsidRPr="00E93B52">
        <w:rPr>
          <w:sz w:val="22"/>
          <w:szCs w:val="22"/>
          <w:shd w:val="clear" w:color="auto" w:fill="FFFFFF" w:themeFill="background1"/>
        </w:rPr>
        <w:t>ерераспределение средств в другие сферы бизнеса, выход одного из учредителей</w:t>
      </w:r>
    </w:p>
    <w:p w:rsidR="00035BE8" w:rsidRDefault="00035BE8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</w:p>
    <w:p w:rsidR="009C4EC5" w:rsidRDefault="00E93B52" w:rsidP="003E3A6D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rStyle w:val="ac"/>
          <w:color w:val="00B0F0"/>
          <w:bdr w:val="none" w:sz="0" w:space="0" w:color="auto" w:frame="1"/>
          <w:shd w:val="clear" w:color="auto" w:fill="FFFFFF"/>
        </w:rPr>
      </w:pPr>
      <w:r>
        <w:rPr>
          <w:b/>
          <w:color w:val="00B0F0"/>
          <w:sz w:val="22"/>
          <w:szCs w:val="22"/>
        </w:rPr>
        <w:t xml:space="preserve"> </w:t>
      </w:r>
      <w:r w:rsidRPr="00E93B52">
        <w:rPr>
          <w:b/>
          <w:color w:val="00B0F0"/>
          <w:sz w:val="22"/>
          <w:szCs w:val="22"/>
        </w:rPr>
        <w:t>КОМПАНИЯ ЗАНЯЛА УНИКАЛЬНУЮ НИШУ НА РЫНКЕ ОБЩЕСТВЕННОГО ПИТАНИЯ В ЧЕРНОГОРИИ</w:t>
      </w:r>
      <w:r w:rsidR="00B21547">
        <w:rPr>
          <w:b/>
          <w:color w:val="00B0F0"/>
          <w:sz w:val="22"/>
          <w:szCs w:val="22"/>
        </w:rPr>
        <w:t>!!!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B15E51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ЗВОНИИТЕ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340" w:rsidRDefault="00C52340" w:rsidP="006D5DC2">
      <w:pPr>
        <w:spacing w:after="0" w:line="240" w:lineRule="auto"/>
      </w:pPr>
      <w:r>
        <w:separator/>
      </w:r>
    </w:p>
  </w:endnote>
  <w:endnote w:type="continuationSeparator" w:id="0">
    <w:p w:rsidR="00C52340" w:rsidRDefault="00C52340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340" w:rsidRDefault="00C52340" w:rsidP="006D5DC2">
      <w:pPr>
        <w:spacing w:after="0" w:line="240" w:lineRule="auto"/>
      </w:pPr>
      <w:r>
        <w:separator/>
      </w:r>
    </w:p>
  </w:footnote>
  <w:footnote w:type="continuationSeparator" w:id="0">
    <w:p w:rsidR="00C52340" w:rsidRDefault="00C52340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6D5DC2"/>
    <w:rsid w:val="00006C5F"/>
    <w:rsid w:val="000120F5"/>
    <w:rsid w:val="00012E8F"/>
    <w:rsid w:val="00035BE8"/>
    <w:rsid w:val="000D22DF"/>
    <w:rsid w:val="000E55E5"/>
    <w:rsid w:val="00101C24"/>
    <w:rsid w:val="00147981"/>
    <w:rsid w:val="00155B1C"/>
    <w:rsid w:val="001561CD"/>
    <w:rsid w:val="00166ECE"/>
    <w:rsid w:val="00186028"/>
    <w:rsid w:val="001D3AA5"/>
    <w:rsid w:val="00205E19"/>
    <w:rsid w:val="002100DB"/>
    <w:rsid w:val="00210B22"/>
    <w:rsid w:val="0023717B"/>
    <w:rsid w:val="0024336F"/>
    <w:rsid w:val="00263FB7"/>
    <w:rsid w:val="00287A75"/>
    <w:rsid w:val="002B26F5"/>
    <w:rsid w:val="00316D8C"/>
    <w:rsid w:val="00317049"/>
    <w:rsid w:val="0032687D"/>
    <w:rsid w:val="00355EBB"/>
    <w:rsid w:val="0036119A"/>
    <w:rsid w:val="00371E59"/>
    <w:rsid w:val="003C6D67"/>
    <w:rsid w:val="003E3A6D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A37FF"/>
    <w:rsid w:val="004B4381"/>
    <w:rsid w:val="004E24C8"/>
    <w:rsid w:val="004E2652"/>
    <w:rsid w:val="00535D86"/>
    <w:rsid w:val="00540135"/>
    <w:rsid w:val="00550009"/>
    <w:rsid w:val="00555329"/>
    <w:rsid w:val="0056249D"/>
    <w:rsid w:val="00590956"/>
    <w:rsid w:val="00592999"/>
    <w:rsid w:val="00596FDE"/>
    <w:rsid w:val="005E70A9"/>
    <w:rsid w:val="00605C9C"/>
    <w:rsid w:val="00614C70"/>
    <w:rsid w:val="00617342"/>
    <w:rsid w:val="006257FB"/>
    <w:rsid w:val="006337DF"/>
    <w:rsid w:val="006432DF"/>
    <w:rsid w:val="00684461"/>
    <w:rsid w:val="006A7B50"/>
    <w:rsid w:val="006D5DC2"/>
    <w:rsid w:val="007223C4"/>
    <w:rsid w:val="00751B79"/>
    <w:rsid w:val="0075656C"/>
    <w:rsid w:val="00776F91"/>
    <w:rsid w:val="00781BFC"/>
    <w:rsid w:val="007A7C5E"/>
    <w:rsid w:val="007B577E"/>
    <w:rsid w:val="007B5928"/>
    <w:rsid w:val="007E531C"/>
    <w:rsid w:val="007F230D"/>
    <w:rsid w:val="008478D8"/>
    <w:rsid w:val="00852539"/>
    <w:rsid w:val="0088406D"/>
    <w:rsid w:val="00885C34"/>
    <w:rsid w:val="008B677F"/>
    <w:rsid w:val="008B762E"/>
    <w:rsid w:val="008C4704"/>
    <w:rsid w:val="008D6880"/>
    <w:rsid w:val="008E3EFD"/>
    <w:rsid w:val="008E7BE9"/>
    <w:rsid w:val="008F5055"/>
    <w:rsid w:val="008F666C"/>
    <w:rsid w:val="00904C04"/>
    <w:rsid w:val="00904EA7"/>
    <w:rsid w:val="0091586B"/>
    <w:rsid w:val="00932349"/>
    <w:rsid w:val="00987DA8"/>
    <w:rsid w:val="009C4EC5"/>
    <w:rsid w:val="009C6C6C"/>
    <w:rsid w:val="009D5EB4"/>
    <w:rsid w:val="009F0BE7"/>
    <w:rsid w:val="009F3C0B"/>
    <w:rsid w:val="009F67BD"/>
    <w:rsid w:val="00A04576"/>
    <w:rsid w:val="00A05527"/>
    <w:rsid w:val="00A432A9"/>
    <w:rsid w:val="00A72B2F"/>
    <w:rsid w:val="00A74B21"/>
    <w:rsid w:val="00AB6353"/>
    <w:rsid w:val="00AC057D"/>
    <w:rsid w:val="00AF045E"/>
    <w:rsid w:val="00AF1982"/>
    <w:rsid w:val="00B07F99"/>
    <w:rsid w:val="00B15E51"/>
    <w:rsid w:val="00B21547"/>
    <w:rsid w:val="00B23B3B"/>
    <w:rsid w:val="00B250DA"/>
    <w:rsid w:val="00B54B58"/>
    <w:rsid w:val="00B63E5E"/>
    <w:rsid w:val="00BA4F4A"/>
    <w:rsid w:val="00BC306B"/>
    <w:rsid w:val="00BE66C4"/>
    <w:rsid w:val="00BF1478"/>
    <w:rsid w:val="00C17F01"/>
    <w:rsid w:val="00C24C38"/>
    <w:rsid w:val="00C34F3B"/>
    <w:rsid w:val="00C40E33"/>
    <w:rsid w:val="00C52340"/>
    <w:rsid w:val="00C72F97"/>
    <w:rsid w:val="00C901AD"/>
    <w:rsid w:val="00C95161"/>
    <w:rsid w:val="00CA4118"/>
    <w:rsid w:val="00CA5D22"/>
    <w:rsid w:val="00CB33B6"/>
    <w:rsid w:val="00CC413C"/>
    <w:rsid w:val="00CF0EEE"/>
    <w:rsid w:val="00CF6AAD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E0065F"/>
    <w:rsid w:val="00E244C8"/>
    <w:rsid w:val="00E31536"/>
    <w:rsid w:val="00E37379"/>
    <w:rsid w:val="00E909A0"/>
    <w:rsid w:val="00E93B52"/>
    <w:rsid w:val="00EA20A9"/>
    <w:rsid w:val="00EA3EB3"/>
    <w:rsid w:val="00EC3143"/>
    <w:rsid w:val="00EC33A7"/>
    <w:rsid w:val="00EC57C9"/>
    <w:rsid w:val="00EF5527"/>
    <w:rsid w:val="00F00DCC"/>
    <w:rsid w:val="00F03AC4"/>
    <w:rsid w:val="00F21EED"/>
    <w:rsid w:val="00F23C5D"/>
    <w:rsid w:val="00F27543"/>
    <w:rsid w:val="00F34B1E"/>
    <w:rsid w:val="00F4214E"/>
    <w:rsid w:val="00F73E4B"/>
    <w:rsid w:val="00F810B4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Admin</cp:lastModifiedBy>
  <cp:revision>6</cp:revision>
  <dcterms:created xsi:type="dcterms:W3CDTF">2014-10-21T18:32:00Z</dcterms:created>
  <dcterms:modified xsi:type="dcterms:W3CDTF">2014-11-06T08:57:00Z</dcterms:modified>
</cp:coreProperties>
</file>