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32687D" w:rsidP="00605C9C">
      <w:pPr>
        <w:spacing w:after="0" w:line="187" w:lineRule="atLeast"/>
        <w:jc w:val="center"/>
        <w:textAlignment w:val="baseline"/>
        <w:rPr>
          <w:rFonts w:ascii="Times New Roman" w:hAnsi="Times New Roman" w:cs="Times New Roman"/>
          <w:sz w:val="32"/>
          <w:szCs w:val="32"/>
        </w:rPr>
      </w:pPr>
      <w:r>
        <w:rPr>
          <w:rFonts w:ascii="Times New Roman" w:hAnsi="Times New Roman" w:cs="Times New Roman"/>
          <w:sz w:val="32"/>
          <w:szCs w:val="32"/>
        </w:rPr>
        <w:t>Автомойка на 4 поста</w:t>
      </w:r>
      <w:r w:rsidR="00684461">
        <w:rPr>
          <w:rFonts w:ascii="Times New Roman" w:hAnsi="Times New Roman" w:cs="Times New Roman"/>
          <w:sz w:val="32"/>
          <w:szCs w:val="32"/>
        </w:rPr>
        <w:t>.</w:t>
      </w:r>
      <w:r w:rsidR="009C4EC5">
        <w:rPr>
          <w:rFonts w:ascii="Times New Roman" w:hAnsi="Times New Roman" w:cs="Times New Roman"/>
          <w:sz w:val="32"/>
          <w:szCs w:val="32"/>
        </w:rPr>
        <w:t xml:space="preserve"> </w:t>
      </w:r>
      <w:r w:rsidR="00CB33B6">
        <w:rPr>
          <w:rFonts w:ascii="Times New Roman" w:hAnsi="Times New Roman" w:cs="Times New Roman"/>
          <w:sz w:val="32"/>
          <w:szCs w:val="32"/>
        </w:rPr>
        <w:t xml:space="preserve">Прибыль </w:t>
      </w:r>
      <w:r w:rsidR="00F15452">
        <w:rPr>
          <w:rFonts w:ascii="Times New Roman" w:hAnsi="Times New Roman" w:cs="Times New Roman"/>
          <w:sz w:val="32"/>
          <w:szCs w:val="32"/>
        </w:rPr>
        <w:t>50</w:t>
      </w:r>
      <w:r w:rsidR="00B23B3B">
        <w:rPr>
          <w:rFonts w:ascii="Times New Roman" w:hAnsi="Times New Roman" w:cs="Times New Roman"/>
          <w:sz w:val="32"/>
          <w:szCs w:val="32"/>
        </w:rPr>
        <w:t>0</w:t>
      </w:r>
      <w:r w:rsidR="00CB33B6">
        <w:rPr>
          <w:rFonts w:ascii="Times New Roman" w:hAnsi="Times New Roman" w:cs="Times New Roman"/>
          <w:sz w:val="32"/>
          <w:szCs w:val="32"/>
        </w:rPr>
        <w:t xml:space="preserve"> </w:t>
      </w:r>
      <w:r w:rsidR="00781BFC" w:rsidRPr="00781BFC">
        <w:rPr>
          <w:rFonts w:ascii="Times New Roman" w:hAnsi="Times New Roman" w:cs="Times New Roman"/>
          <w:sz w:val="32"/>
          <w:szCs w:val="32"/>
        </w:rPr>
        <w:t>000 руб.</w:t>
      </w:r>
    </w:p>
    <w:p w:rsidR="00781BFC" w:rsidRDefault="0032687D"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F15452" w:rsidRPr="00F15452">
        <w:rPr>
          <w:rFonts w:ascii="Times New Roman" w:hAnsi="Times New Roman" w:cs="Times New Roman"/>
          <w:sz w:val="32"/>
          <w:szCs w:val="32"/>
        </w:rPr>
        <w:t>6</w:t>
      </w:r>
      <w:r w:rsidR="00F15452">
        <w:rPr>
          <w:rFonts w:ascii="Times New Roman" w:hAnsi="Times New Roman" w:cs="Times New Roman"/>
          <w:sz w:val="32"/>
          <w:szCs w:val="32"/>
        </w:rPr>
        <w:t> </w:t>
      </w:r>
      <w:r w:rsidR="00F15452" w:rsidRPr="00F15452">
        <w:rPr>
          <w:rFonts w:ascii="Times New Roman" w:hAnsi="Times New Roman" w:cs="Times New Roman"/>
          <w:sz w:val="32"/>
          <w:szCs w:val="32"/>
        </w:rPr>
        <w:t>500</w:t>
      </w:r>
      <w:r w:rsidR="00F15452">
        <w:rPr>
          <w:rFonts w:ascii="Times New Roman" w:hAnsi="Times New Roman" w:cs="Times New Roman"/>
          <w:sz w:val="32"/>
          <w:szCs w:val="32"/>
        </w:rPr>
        <w:t> </w:t>
      </w:r>
      <w:r w:rsidR="00F15452" w:rsidRPr="00F15452">
        <w:rPr>
          <w:rFonts w:ascii="Times New Roman" w:hAnsi="Times New Roman" w:cs="Times New Roman"/>
          <w:sz w:val="32"/>
          <w:szCs w:val="32"/>
        </w:rPr>
        <w:t>000</w:t>
      </w:r>
      <w:r w:rsidR="00F15452">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 Прибыль: </w:t>
      </w:r>
      <w:r w:rsidR="00F15452">
        <w:rPr>
          <w:rFonts w:ascii="Times New Roman" w:eastAsia="Times New Roman" w:hAnsi="Times New Roman" w:cs="Times New Roman"/>
          <w:bCs/>
          <w:color w:val="000000"/>
          <w:lang w:eastAsia="ru-RU"/>
        </w:rPr>
        <w:t>5</w:t>
      </w:r>
      <w:r w:rsidR="0032687D">
        <w:rPr>
          <w:rFonts w:ascii="Times New Roman" w:eastAsia="Times New Roman" w:hAnsi="Times New Roman" w:cs="Times New Roman"/>
          <w:bCs/>
          <w:color w:val="000000"/>
          <w:lang w:eastAsia="ru-RU"/>
        </w:rPr>
        <w:t>0</w:t>
      </w:r>
      <w:r w:rsidR="00684461">
        <w:rPr>
          <w:rFonts w:ascii="Times New Roman" w:eastAsia="Times New Roman" w:hAnsi="Times New Roman" w:cs="Times New Roman"/>
          <w:bCs/>
          <w:color w:val="000000"/>
          <w:lang w:eastAsia="ru-RU"/>
        </w:rPr>
        <w:t xml:space="preserve">0 </w:t>
      </w:r>
      <w:r>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F15452">
        <w:rPr>
          <w:rFonts w:ascii="Times New Roman" w:eastAsia="Times New Roman" w:hAnsi="Times New Roman" w:cs="Times New Roman"/>
          <w:color w:val="000000"/>
          <w:bdr w:val="none" w:sz="0" w:space="0" w:color="auto" w:frame="1"/>
          <w:lang w:eastAsia="ru-RU"/>
        </w:rPr>
        <w:t>8</w:t>
      </w:r>
      <w:r w:rsidR="0032687D">
        <w:rPr>
          <w:rFonts w:ascii="Times New Roman" w:eastAsia="Times New Roman" w:hAnsi="Times New Roman" w:cs="Times New Roman"/>
          <w:color w:val="000000"/>
          <w:bdr w:val="none" w:sz="0" w:space="0" w:color="auto" w:frame="1"/>
          <w:lang w:eastAsia="ru-RU"/>
        </w:rPr>
        <w:t xml:space="preserve">26 </w:t>
      </w:r>
      <w:r>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32687D">
        <w:rPr>
          <w:rFonts w:ascii="Times New Roman" w:eastAsia="Times New Roman" w:hAnsi="Times New Roman" w:cs="Times New Roman"/>
          <w:bCs/>
          <w:color w:val="000000"/>
          <w:lang w:eastAsia="ru-RU"/>
        </w:rPr>
        <w:t xml:space="preserve"> 326</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2687D">
        <w:rPr>
          <w:rFonts w:ascii="Times New Roman" w:eastAsia="Times New Roman" w:hAnsi="Times New Roman" w:cs="Times New Roman"/>
          <w:color w:val="000000"/>
          <w:bdr w:val="none" w:sz="0" w:space="0" w:color="auto" w:frame="1"/>
          <w:lang w:eastAsia="ru-RU"/>
        </w:rPr>
        <w:t>1 год</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4611"/>
        <w:gridCol w:w="2937"/>
      </w:tblGrid>
      <w:tr w:rsidR="0032687D" w:rsidRPr="00F96E59" w:rsidTr="00FF0089">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0" w:type="auto"/>
            <w:shd w:val="clear" w:color="auto" w:fill="auto"/>
            <w:vAlign w:val="bottom"/>
            <w:hideMark/>
          </w:tcPr>
          <w:p w:rsidR="009C4EC5" w:rsidRPr="00F96E59" w:rsidRDefault="0032687D" w:rsidP="00FF008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Без юр. лица</w:t>
            </w:r>
          </w:p>
        </w:tc>
      </w:tr>
      <w:tr w:rsidR="0032687D" w:rsidRPr="00F96E59" w:rsidTr="00FF0089">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0" w:type="auto"/>
            <w:shd w:val="clear" w:color="auto" w:fill="auto"/>
            <w:vAlign w:val="bottom"/>
            <w:hideMark/>
          </w:tcPr>
          <w:p w:rsidR="009C4EC5" w:rsidRPr="00F96E59" w:rsidRDefault="0032687D" w:rsidP="0093234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B4381">
              <w:rPr>
                <w:rFonts w:ascii="Times New Roman" w:eastAsia="Times New Roman" w:hAnsi="Times New Roman" w:cs="Times New Roman"/>
                <w:lang w:eastAsia="ru-RU"/>
              </w:rPr>
              <w:t xml:space="preserve"> </w:t>
            </w:r>
            <w:r w:rsidR="008C4704">
              <w:rPr>
                <w:rFonts w:ascii="Times New Roman" w:eastAsia="Times New Roman" w:hAnsi="Times New Roman" w:cs="Times New Roman"/>
                <w:lang w:eastAsia="ru-RU"/>
              </w:rPr>
              <w:t>год</w:t>
            </w:r>
          </w:p>
        </w:tc>
      </w:tr>
      <w:tr w:rsidR="0032687D" w:rsidRPr="00F96E59" w:rsidTr="00FF0089">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0" w:type="auto"/>
            <w:shd w:val="clear" w:color="auto" w:fill="auto"/>
            <w:vAlign w:val="bottom"/>
            <w:hideMark/>
          </w:tcPr>
          <w:p w:rsidR="009C4EC5" w:rsidRPr="00F96E59" w:rsidRDefault="0032687D" w:rsidP="0093234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200</w:t>
            </w:r>
            <w:r w:rsidR="00617342">
              <w:rPr>
                <w:rFonts w:ascii="Times New Roman" w:eastAsia="Times New Roman" w:hAnsi="Times New Roman" w:cs="Times New Roman"/>
                <w:bdr w:val="none" w:sz="0" w:space="0" w:color="auto" w:frame="1"/>
                <w:lang w:eastAsia="ru-RU"/>
              </w:rPr>
              <w:t xml:space="preserve"> </w:t>
            </w:r>
            <w:r w:rsidR="00932349">
              <w:rPr>
                <w:rFonts w:ascii="Times New Roman" w:eastAsia="Times New Roman" w:hAnsi="Times New Roman" w:cs="Times New Roman"/>
                <w:bdr w:val="none" w:sz="0" w:space="0" w:color="auto" w:frame="1"/>
                <w:lang w:eastAsia="ru-RU"/>
              </w:rPr>
              <w:t xml:space="preserve">кв.м. </w:t>
            </w:r>
          </w:p>
        </w:tc>
      </w:tr>
      <w:tr w:rsidR="0032687D" w:rsidRPr="00F96E59" w:rsidTr="00FF0089">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0" w:type="auto"/>
            <w:shd w:val="clear" w:color="auto" w:fill="auto"/>
            <w:vAlign w:val="bottom"/>
            <w:hideMark/>
          </w:tcPr>
          <w:p w:rsidR="009C4EC5" w:rsidRPr="005E70A9" w:rsidRDefault="00012E8F" w:rsidP="00FF0089">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5</w:t>
            </w:r>
          </w:p>
        </w:tc>
      </w:tr>
      <w:tr w:rsidR="0032687D" w:rsidRPr="00F96E59" w:rsidTr="00FF0089">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p>
        </w:tc>
      </w:tr>
      <w:tr w:rsidR="0032687D" w:rsidRPr="00F96E59" w:rsidTr="008C4704">
        <w:trPr>
          <w:trHeight w:val="381"/>
        </w:trPr>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0" w:type="auto"/>
            <w:shd w:val="clear" w:color="auto" w:fill="auto"/>
            <w:vAlign w:val="bottom"/>
            <w:hideMark/>
          </w:tcPr>
          <w:p w:rsidR="009C4EC5" w:rsidRPr="00F96E59" w:rsidRDefault="0032687D" w:rsidP="00684461">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Старая деревня</w:t>
            </w:r>
          </w:p>
        </w:tc>
      </w:tr>
      <w:tr w:rsidR="0032687D" w:rsidRPr="00F96E59" w:rsidTr="00CB33B6">
        <w:trPr>
          <w:trHeight w:val="381"/>
        </w:trPr>
        <w:tc>
          <w:tcPr>
            <w:tcW w:w="0" w:type="auto"/>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0" w:type="auto"/>
            <w:shd w:val="clear" w:color="auto" w:fill="auto"/>
            <w:vAlign w:val="bottom"/>
            <w:hideMark/>
          </w:tcPr>
          <w:p w:rsidR="009C4EC5" w:rsidRPr="00605C9C" w:rsidRDefault="008C4704" w:rsidP="0032687D">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Есть. </w:t>
            </w:r>
            <w:r w:rsidR="0032687D">
              <w:rPr>
                <w:rFonts w:ascii="Times New Roman" w:hAnsi="Times New Roman" w:cs="Times New Roman"/>
                <w:color w:val="000000"/>
                <w:shd w:val="clear" w:color="auto" w:fill="F8FAFB"/>
              </w:rPr>
              <w:t>Реклама в интернете</w:t>
            </w:r>
            <w:r w:rsidR="00FE0F97" w:rsidRPr="004B4381">
              <w:rPr>
                <w:rFonts w:ascii="Times New Roman" w:hAnsi="Times New Roman" w:cs="Times New Roman"/>
                <w:color w:val="000000"/>
                <w:shd w:val="clear" w:color="auto" w:fill="F8FAFB"/>
              </w:rPr>
              <w:t>.</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9C4EC5">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32687D" w:rsidRDefault="004638A5" w:rsidP="0032687D">
      <w:pPr>
        <w:spacing w:after="0" w:line="192" w:lineRule="atLeast"/>
        <w:jc w:val="both"/>
        <w:rPr>
          <w:rFonts w:ascii="Times New Roman" w:eastAsia="Times New Roman" w:hAnsi="Times New Roman" w:cs="Times New Roman"/>
          <w:color w:val="000000"/>
          <w:lang w:eastAsia="ru-RU"/>
        </w:rPr>
      </w:pPr>
      <w:r w:rsidRPr="004638A5">
        <w:rPr>
          <w:rFonts w:ascii="Times New Roman" w:eastAsia="Times New Roman" w:hAnsi="Times New Roman" w:cs="Times New Roman"/>
          <w:color w:val="000000"/>
          <w:lang w:eastAsia="ru-RU"/>
        </w:rPr>
        <w:t>Продаётся особо прибыльная автомойка на 4 поста в Приморском районе. На мойке осуществляются все услуги по уборке автотранспорта (мойка, химчистка, полировка, тонировка, защитные покрытия, дезинфекция для перевозки пищ. продуктов , и т.д.) Помещение - одноэтажное здание общей площадью 200 м2, два въезда, длина бокса 16 метров, высота ворот – 4,5 м. высота потолка 8 м. Подведены все необходимые коммуникации для без прерывной работы. Обслуживание легкового и  большегрузного коммерческого транспорта. Административный корпус (клиентская, администраторская, кабинет, склад)- 50 м2.</w:t>
      </w:r>
      <w:r w:rsidR="0032687D">
        <w:rPr>
          <w:rFonts w:ascii="Times New Roman" w:eastAsia="Times New Roman" w:hAnsi="Times New Roman" w:cs="Times New Roman"/>
          <w:color w:val="000000"/>
          <w:lang w:eastAsia="ru-RU"/>
        </w:rPr>
        <w:t xml:space="preserve"> </w:t>
      </w:r>
    </w:p>
    <w:p w:rsidR="004638A5" w:rsidRPr="00F15452" w:rsidRDefault="004638A5" w:rsidP="0032687D">
      <w:pPr>
        <w:spacing w:after="0" w:line="192" w:lineRule="atLeast"/>
        <w:jc w:val="both"/>
        <w:rPr>
          <w:rFonts w:ascii="Times New Roman" w:hAnsi="Times New Roman" w:cs="Times New Roman"/>
          <w:color w:val="000000"/>
        </w:rPr>
      </w:pPr>
      <w:r w:rsidRPr="004638A5">
        <w:rPr>
          <w:rFonts w:ascii="Times New Roman" w:eastAsia="Times New Roman" w:hAnsi="Times New Roman" w:cs="Times New Roman"/>
          <w:color w:val="000000"/>
          <w:lang w:eastAsia="ru-RU"/>
        </w:rPr>
        <w:t xml:space="preserve">Помещения Мойки полностью укомплектованы всем необходимым моющим оборудованием, установлено видео наблюдения. На мойке установлена система эквайринга банка Альфа Банк (оплата банковскими картами). Заключены долгосрочные договора на обслуживание юридических лиц по безналу. Наработана клиентская база, введена дисконтная программа для клиентов. Долгосрочный договор аренды с собственником земли на 10 лет. 100000руб за 200м. ФОТ на 5 человек (славяне) - 32% от прибыли. Достаточно хорошо представлена в интернете. </w:t>
      </w:r>
      <w:r w:rsidRPr="004638A5">
        <w:rPr>
          <w:rFonts w:ascii="Times New Roman" w:hAnsi="Times New Roman" w:cs="Times New Roman"/>
          <w:color w:val="000000"/>
        </w:rPr>
        <w:t xml:space="preserve">Активная работа с корпоративным сектором. Договоры с "Третий парк" (минимум 1 машина в день), таксомоторные компании Приморского района (7 машин в день), БУШЕ, ФАЦЕР, СИТИЛИНК, СКА, АВ-ГРУП (микроавтобусы, автобусы), КОНДОР+(мусороперевозочные машины), ПРОМТЭКС (тракторы, самосвалы) и др. </w:t>
      </w:r>
      <w:r w:rsidRPr="004638A5">
        <w:rPr>
          <w:rFonts w:ascii="Times New Roman" w:hAnsi="Times New Roman" w:cs="Times New Roman"/>
          <w:color w:val="000000"/>
          <w:shd w:val="clear" w:color="auto" w:fill="F8FAFB"/>
        </w:rPr>
        <w:t>расположение, в текущем году ведутся работы по прокладке прямой дороги от богатырского пр. до школьной улицы-увеличится трафик минимум в три раза. В данный момент автомойка загружена всего на 25%</w:t>
      </w:r>
      <w:r w:rsidRPr="00F15452">
        <w:rPr>
          <w:rFonts w:ascii="Times New Roman" w:hAnsi="Times New Roman" w:cs="Times New Roman"/>
          <w:color w:val="000000"/>
          <w:shd w:val="clear" w:color="auto" w:fill="F8FAFB"/>
        </w:rPr>
        <w:t>.</w:t>
      </w:r>
    </w:p>
    <w:p w:rsidR="004638A5" w:rsidRPr="004638A5" w:rsidRDefault="009C4EC5" w:rsidP="009C4EC5">
      <w:pPr>
        <w:pStyle w:val="western"/>
        <w:shd w:val="clear" w:color="auto" w:fill="FFFFFF"/>
        <w:spacing w:after="144" w:afterAutospacing="0"/>
        <w:jc w:val="both"/>
        <w:rPr>
          <w:color w:val="000000"/>
          <w:sz w:val="22"/>
          <w:szCs w:val="22"/>
          <w:shd w:val="clear" w:color="auto" w:fill="F8FAFB"/>
        </w:rPr>
      </w:pPr>
      <w:r w:rsidRPr="00166ECE">
        <w:rPr>
          <w:b/>
          <w:color w:val="000000"/>
          <w:sz w:val="22"/>
          <w:szCs w:val="22"/>
        </w:rPr>
        <w:t>Материальные активы:</w:t>
      </w:r>
      <w:r w:rsidR="004A37FF">
        <w:rPr>
          <w:b/>
          <w:color w:val="000000"/>
          <w:sz w:val="22"/>
          <w:szCs w:val="22"/>
        </w:rPr>
        <w:t xml:space="preserve"> </w:t>
      </w:r>
      <w:r w:rsidR="004638A5" w:rsidRPr="004638A5">
        <w:rPr>
          <w:color w:val="000000"/>
          <w:sz w:val="22"/>
          <w:szCs w:val="22"/>
          <w:shd w:val="clear" w:color="auto" w:fill="F8FAFB"/>
        </w:rPr>
        <w:t>3 еврокуба, 2 пеногенератора, 4 аппарата высокого давления, доп. оборудование и др. Все новое, марочное (Керхер).</w:t>
      </w:r>
    </w:p>
    <w:p w:rsidR="00D14E6A" w:rsidRPr="004638A5" w:rsidRDefault="009C4EC5" w:rsidP="009C4EC5">
      <w:pPr>
        <w:pStyle w:val="western"/>
        <w:shd w:val="clear" w:color="auto" w:fill="FFFFFF"/>
        <w:spacing w:after="144" w:afterAutospacing="0"/>
        <w:jc w:val="both"/>
        <w:rPr>
          <w:rFonts w:ascii="Helvetica" w:hAnsi="Helvetica" w:cs="Helvetica"/>
          <w:color w:val="000000"/>
          <w:sz w:val="14"/>
          <w:szCs w:val="14"/>
          <w:shd w:val="clear" w:color="auto" w:fill="F8FAFB"/>
        </w:rPr>
      </w:pPr>
      <w:r w:rsidRPr="00CB33B6">
        <w:rPr>
          <w:b/>
          <w:color w:val="000000"/>
          <w:sz w:val="22"/>
          <w:szCs w:val="22"/>
        </w:rPr>
        <w:t>Нематериальные активы:</w:t>
      </w:r>
      <w:r w:rsidRPr="00CB33B6">
        <w:rPr>
          <w:color w:val="000000"/>
          <w:sz w:val="22"/>
          <w:szCs w:val="22"/>
        </w:rPr>
        <w:t xml:space="preserve"> </w:t>
      </w:r>
      <w:r w:rsidR="004638A5" w:rsidRPr="004638A5">
        <w:rPr>
          <w:color w:val="000000"/>
          <w:sz w:val="22"/>
          <w:szCs w:val="22"/>
          <w:shd w:val="clear" w:color="auto" w:fill="F8FAFB"/>
        </w:rPr>
        <w:t>сайт, группы в соцсетях, долгосрочный договор аренды на 10 лет за 200м 100000руб без ежегодной индексации, договоры со всем корпоративным сектором Приморского района.</w:t>
      </w:r>
    </w:p>
    <w:p w:rsidR="00605C9C" w:rsidRPr="004638A5" w:rsidRDefault="009C4EC5" w:rsidP="009C4EC5">
      <w:pPr>
        <w:pStyle w:val="western"/>
        <w:shd w:val="clear" w:color="auto" w:fill="FFFFFF"/>
        <w:spacing w:after="144" w:afterAutospacing="0"/>
        <w:jc w:val="both"/>
        <w:rPr>
          <w:color w:val="000000"/>
          <w:sz w:val="22"/>
          <w:szCs w:val="22"/>
        </w:rPr>
      </w:pPr>
      <w:r w:rsidRPr="00AC445A">
        <w:rPr>
          <w:b/>
          <w:color w:val="000000"/>
          <w:sz w:val="22"/>
          <w:szCs w:val="22"/>
        </w:rPr>
        <w:t>Причин</w:t>
      </w:r>
      <w:r w:rsidR="00C17F01">
        <w:rPr>
          <w:b/>
          <w:color w:val="000000"/>
          <w:sz w:val="22"/>
          <w:szCs w:val="22"/>
        </w:rPr>
        <w:t>а</w:t>
      </w:r>
      <w:r w:rsidRPr="00AC445A">
        <w:rPr>
          <w:b/>
          <w:color w:val="000000"/>
          <w:sz w:val="22"/>
          <w:szCs w:val="22"/>
        </w:rPr>
        <w:t xml:space="preserve"> продажи:</w:t>
      </w:r>
      <w:r>
        <w:rPr>
          <w:color w:val="000000"/>
          <w:sz w:val="22"/>
          <w:szCs w:val="22"/>
        </w:rPr>
        <w:t xml:space="preserve"> </w:t>
      </w:r>
      <w:r w:rsidR="004638A5" w:rsidRPr="004638A5">
        <w:rPr>
          <w:color w:val="000000"/>
          <w:sz w:val="22"/>
          <w:szCs w:val="22"/>
          <w:shd w:val="clear" w:color="auto" w:fill="F8FAFB"/>
        </w:rPr>
        <w:t>перепрофилирование предпринимательской деятельности.</w:t>
      </w:r>
    </w:p>
    <w:p w:rsidR="009C4EC5" w:rsidRPr="001D09F7" w:rsidRDefault="009C4EC5" w:rsidP="00CB33B6">
      <w:pPr>
        <w:pStyle w:val="ab"/>
        <w:spacing w:before="0" w:beforeAutospacing="0" w:after="0" w:afterAutospacing="0" w:line="187" w:lineRule="atLeast"/>
        <w:jc w:val="center"/>
        <w:textAlignment w:val="baseline"/>
        <w:rPr>
          <w:color w:val="000000"/>
          <w:sz w:val="22"/>
          <w:szCs w:val="22"/>
        </w:rPr>
      </w:pPr>
    </w:p>
    <w:p w:rsidR="009C4EC5" w:rsidRDefault="004638A5" w:rsidP="00CB33B6">
      <w:pPr>
        <w:spacing w:after="0" w:line="187" w:lineRule="atLeast"/>
        <w:jc w:val="center"/>
        <w:textAlignment w:val="baseline"/>
        <w:rPr>
          <w:rStyle w:val="ac"/>
          <w:rFonts w:ascii="Times New Roman" w:hAnsi="Times New Roman" w:cs="Times New Roman"/>
          <w:color w:val="00B0F0"/>
          <w:bdr w:val="none" w:sz="0" w:space="0" w:color="auto" w:frame="1"/>
          <w:shd w:val="clear" w:color="auto" w:fill="FFFFFF"/>
        </w:rPr>
      </w:pPr>
      <w:r>
        <w:rPr>
          <w:rStyle w:val="ac"/>
          <w:rFonts w:ascii="Times New Roman" w:hAnsi="Times New Roman" w:cs="Times New Roman"/>
          <w:color w:val="00B0F0"/>
          <w:bdr w:val="none" w:sz="0" w:space="0" w:color="auto" w:frame="1"/>
          <w:shd w:val="clear" w:color="auto" w:fill="FFFFFF"/>
        </w:rPr>
        <w:lastRenderedPageBreak/>
        <w:t>ПЛАНИРУЕТСЯ УВЕЛИЧЕНИЕ ПРИБЫЛИ В СВЯЗИ С НОВОЙ ТРАССОЙ</w:t>
      </w:r>
      <w:r w:rsidR="007B577E">
        <w:rPr>
          <w:rStyle w:val="ac"/>
          <w:rFonts w:ascii="Times New Roman" w:hAnsi="Times New Roman" w:cs="Times New Roman"/>
          <w:color w:val="00B0F0"/>
          <w:bdr w:val="none" w:sz="0" w:space="0" w:color="auto" w:frame="1"/>
          <w:shd w:val="clear" w:color="auto" w:fill="FFFFFF"/>
        </w:rPr>
        <w:t>.</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B15E51"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36119A">
        <w:rPr>
          <w:rFonts w:ascii="Times New Roman" w:eastAsia="Times New Roman" w:hAnsi="Times New Roman" w:cs="Times New Roman"/>
          <w:color w:val="00000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2B" w:rsidRDefault="00E9112B" w:rsidP="006D5DC2">
      <w:pPr>
        <w:spacing w:after="0" w:line="240" w:lineRule="auto"/>
      </w:pPr>
      <w:r>
        <w:separator/>
      </w:r>
    </w:p>
  </w:endnote>
  <w:endnote w:type="continuationSeparator" w:id="0">
    <w:p w:rsidR="00E9112B" w:rsidRDefault="00E9112B"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C24C38" w:rsidRPr="00263FB7" w:rsidRDefault="00C24C38"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2B" w:rsidRDefault="00E9112B" w:rsidP="006D5DC2">
      <w:pPr>
        <w:spacing w:after="0" w:line="240" w:lineRule="auto"/>
      </w:pPr>
      <w:r>
        <w:separator/>
      </w:r>
    </w:p>
  </w:footnote>
  <w:footnote w:type="continuationSeparator" w:id="0">
    <w:p w:rsidR="00E9112B" w:rsidRDefault="00E9112B"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C2" w:rsidRPr="00147981" w:rsidRDefault="00C24C38"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sidR="006D5DC2">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098"/>
  </w:hdrShapeDefaults>
  <w:footnotePr>
    <w:footnote w:id="-1"/>
    <w:footnote w:id="0"/>
  </w:footnotePr>
  <w:endnotePr>
    <w:endnote w:id="-1"/>
    <w:endnote w:id="0"/>
  </w:endnotePr>
  <w:compat/>
  <w:rsids>
    <w:rsidRoot w:val="006D5DC2"/>
    <w:rsid w:val="00012E8F"/>
    <w:rsid w:val="000D22DF"/>
    <w:rsid w:val="00147981"/>
    <w:rsid w:val="00166ECE"/>
    <w:rsid w:val="00205E19"/>
    <w:rsid w:val="002100DB"/>
    <w:rsid w:val="00210B22"/>
    <w:rsid w:val="0023717B"/>
    <w:rsid w:val="00263FB7"/>
    <w:rsid w:val="00287A75"/>
    <w:rsid w:val="00290719"/>
    <w:rsid w:val="002B26F5"/>
    <w:rsid w:val="00317049"/>
    <w:rsid w:val="0032687D"/>
    <w:rsid w:val="0036119A"/>
    <w:rsid w:val="00371E59"/>
    <w:rsid w:val="00400DE8"/>
    <w:rsid w:val="004400AD"/>
    <w:rsid w:val="00451704"/>
    <w:rsid w:val="004638A5"/>
    <w:rsid w:val="004A37FF"/>
    <w:rsid w:val="004B4381"/>
    <w:rsid w:val="004E24C8"/>
    <w:rsid w:val="00555329"/>
    <w:rsid w:val="0056249D"/>
    <w:rsid w:val="00590956"/>
    <w:rsid w:val="00596FDE"/>
    <w:rsid w:val="005E70A9"/>
    <w:rsid w:val="00605C9C"/>
    <w:rsid w:val="00614C70"/>
    <w:rsid w:val="00617342"/>
    <w:rsid w:val="006257FB"/>
    <w:rsid w:val="006337DF"/>
    <w:rsid w:val="006432DF"/>
    <w:rsid w:val="00684461"/>
    <w:rsid w:val="006A7B50"/>
    <w:rsid w:val="006D5DC2"/>
    <w:rsid w:val="007223C4"/>
    <w:rsid w:val="00781BFC"/>
    <w:rsid w:val="007A7C5E"/>
    <w:rsid w:val="007B577E"/>
    <w:rsid w:val="007B5928"/>
    <w:rsid w:val="007F230D"/>
    <w:rsid w:val="008478D8"/>
    <w:rsid w:val="008B677F"/>
    <w:rsid w:val="008C4704"/>
    <w:rsid w:val="00904C04"/>
    <w:rsid w:val="0091586B"/>
    <w:rsid w:val="00932349"/>
    <w:rsid w:val="00987DA8"/>
    <w:rsid w:val="009C4EC5"/>
    <w:rsid w:val="009C6C6C"/>
    <w:rsid w:val="00A04576"/>
    <w:rsid w:val="00AB6353"/>
    <w:rsid w:val="00AC057D"/>
    <w:rsid w:val="00AF1982"/>
    <w:rsid w:val="00B07F99"/>
    <w:rsid w:val="00B15E51"/>
    <w:rsid w:val="00B23B3B"/>
    <w:rsid w:val="00B54B58"/>
    <w:rsid w:val="00B63E5E"/>
    <w:rsid w:val="00B85A4E"/>
    <w:rsid w:val="00BC306B"/>
    <w:rsid w:val="00BF1478"/>
    <w:rsid w:val="00C17F01"/>
    <w:rsid w:val="00C24C38"/>
    <w:rsid w:val="00C40E33"/>
    <w:rsid w:val="00C95161"/>
    <w:rsid w:val="00CA4118"/>
    <w:rsid w:val="00CB33B6"/>
    <w:rsid w:val="00CF0EEE"/>
    <w:rsid w:val="00D14E6A"/>
    <w:rsid w:val="00D73099"/>
    <w:rsid w:val="00DA5F5D"/>
    <w:rsid w:val="00DB1FA7"/>
    <w:rsid w:val="00DB34AD"/>
    <w:rsid w:val="00E31536"/>
    <w:rsid w:val="00E37379"/>
    <w:rsid w:val="00E9112B"/>
    <w:rsid w:val="00EA20A9"/>
    <w:rsid w:val="00EC3143"/>
    <w:rsid w:val="00EF5527"/>
    <w:rsid w:val="00F03AC4"/>
    <w:rsid w:val="00F15452"/>
    <w:rsid w:val="00F23C5D"/>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semiHidden/>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Admin</cp:lastModifiedBy>
  <cp:revision>2</cp:revision>
  <dcterms:created xsi:type="dcterms:W3CDTF">2014-11-05T08:13:00Z</dcterms:created>
  <dcterms:modified xsi:type="dcterms:W3CDTF">2014-11-05T08:13:00Z</dcterms:modified>
</cp:coreProperties>
</file>