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B6E4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B6E49">
        <w:rPr>
          <w:rFonts w:ascii="Times New Roman" w:hAnsi="Times New Roman" w:cs="Times New Roman"/>
          <w:sz w:val="32"/>
          <w:szCs w:val="32"/>
        </w:rPr>
        <w:t>роизводств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8B6E49">
        <w:rPr>
          <w:rFonts w:ascii="Times New Roman" w:hAnsi="Times New Roman" w:cs="Times New Roman"/>
          <w:sz w:val="32"/>
          <w:szCs w:val="32"/>
        </w:rPr>
        <w:t xml:space="preserve"> топливных брикетов пени-кей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B6E49">
        <w:rPr>
          <w:rFonts w:ascii="Times New Roman" w:hAnsi="Times New Roman" w:cs="Times New Roman"/>
          <w:sz w:val="32"/>
          <w:szCs w:val="32"/>
        </w:rPr>
        <w:t>19 800 000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B6E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B6E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1 200 000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B6E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B6E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8B6E4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E49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32687D" w:rsidRPr="00F96E59" w:rsidTr="008B6E4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8B6E49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года.</w:t>
            </w:r>
          </w:p>
        </w:tc>
      </w:tr>
      <w:tr w:rsidR="0032687D" w:rsidRPr="00F96E59" w:rsidTr="008B6E4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B6E49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 кв.м.</w:t>
            </w:r>
          </w:p>
        </w:tc>
      </w:tr>
      <w:tr w:rsidR="0032687D" w:rsidRPr="00F96E59" w:rsidTr="008B6E4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8B6E49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8B6E4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B6E49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Нет.</w:t>
            </w:r>
          </w:p>
        </w:tc>
      </w:tr>
      <w:tr w:rsidR="0032687D" w:rsidRPr="00F96E59" w:rsidTr="008B6E4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8B6E4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8B6E49" w:rsidP="008B6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Pr="008B6E4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величение производственных мощностей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B6E49" w:rsidRPr="008B6E49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Д</w:t>
      </w:r>
      <w:r w:rsidRPr="008B6E49">
        <w:rPr>
          <w:sz w:val="22"/>
          <w:szCs w:val="22"/>
          <w:shd w:val="clear" w:color="auto" w:fill="FFFFFF" w:themeFill="background1"/>
        </w:rPr>
        <w:t>ействующий бизнес по производству топливных брикетов пени-кей</w:t>
      </w:r>
      <w:r>
        <w:rPr>
          <w:sz w:val="22"/>
          <w:szCs w:val="22"/>
          <w:shd w:val="clear" w:color="auto" w:fill="FFFFFF" w:themeFill="background1"/>
        </w:rPr>
        <w:t xml:space="preserve">. На производстве имеется </w:t>
      </w:r>
      <w:r w:rsidRPr="008B6E49">
        <w:rPr>
          <w:sz w:val="22"/>
          <w:szCs w:val="22"/>
          <w:shd w:val="clear" w:color="auto" w:fill="FFFFFF" w:themeFill="background1"/>
        </w:rPr>
        <w:t>две линии в одном помеще</w:t>
      </w:r>
      <w:r>
        <w:rPr>
          <w:sz w:val="22"/>
          <w:szCs w:val="22"/>
          <w:shd w:val="clear" w:color="auto" w:fill="FFFFFF" w:themeFill="background1"/>
        </w:rPr>
        <w:t xml:space="preserve">нии, включая упаковочную линию, </w:t>
      </w:r>
      <w:r w:rsidRPr="008B6E49">
        <w:rPr>
          <w:sz w:val="22"/>
          <w:szCs w:val="22"/>
          <w:shd w:val="clear" w:color="auto" w:fill="FFFFFF" w:themeFill="background1"/>
        </w:rPr>
        <w:t>торцовка, термоусадочный шкаф, сушильный комплекс на базе АВМ 065, станок брикетирования шнековый. Производительность одной линии 450 кг. в час. Имеется вспомогательная техника - два трактора "МКСМ" и "Белорусь", автопогрузчик, самосвал "ГАЗ". Договор на поставку брикетов и договор поставки сырья. Продажа в связи со сменой сферы деятельности. Общее количество работников на одной линии девять человек, один управляющий, завод работает в две смены. Средний доход прибыли завода 450 тысяч рублей с одной линии в две смену, соответственно с двух линий производства 900 000 рублей. Стоимость поставки за тонну 8700 рублей.</w:t>
      </w:r>
    </w:p>
    <w:p w:rsidR="008B6E49" w:rsidRPr="008B6E49" w:rsidRDefault="008B6E49" w:rsidP="00012B1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B6E49">
        <w:rPr>
          <w:sz w:val="22"/>
          <w:szCs w:val="22"/>
          <w:shd w:val="clear" w:color="auto" w:fill="FFFFFF" w:themeFill="background1"/>
        </w:rPr>
        <w:t>Недвижимость: Арендуемое помещение, 1000 кв.м. на основании договора бессрочной аренды с правом выкупа.</w:t>
      </w:r>
    </w:p>
    <w:p w:rsidR="008B6E49" w:rsidRPr="008B6E49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B6E49">
        <w:rPr>
          <w:sz w:val="22"/>
          <w:szCs w:val="22"/>
          <w:shd w:val="clear" w:color="auto" w:fill="FFFFFF" w:themeFill="background1"/>
        </w:rPr>
        <w:t>Персонал: Общее количество работников на одной линии девять человек, один управляющий, завод работает в две смены.</w:t>
      </w:r>
    </w:p>
    <w:p w:rsidR="008B6E49" w:rsidRPr="008B6E49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B6E49">
        <w:rPr>
          <w:sz w:val="22"/>
          <w:szCs w:val="22"/>
          <w:shd w:val="clear" w:color="auto" w:fill="FFFFFF" w:themeFill="background1"/>
        </w:rPr>
        <w:t xml:space="preserve">Организационно-правовая форма: </w:t>
      </w:r>
    </w:p>
    <w:p w:rsidR="008B6E49" w:rsidRPr="008B6E49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B6E49">
        <w:rPr>
          <w:sz w:val="22"/>
          <w:szCs w:val="22"/>
          <w:shd w:val="clear" w:color="auto" w:fill="FFFFFF" w:themeFill="background1"/>
        </w:rPr>
        <w:t>Общество с ограниченной ответственностью</w:t>
      </w:r>
    </w:p>
    <w:p w:rsidR="008B6E49" w:rsidRPr="008B6E49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B6E49">
        <w:rPr>
          <w:sz w:val="22"/>
          <w:szCs w:val="22"/>
          <w:shd w:val="clear" w:color="auto" w:fill="FFFFFF" w:themeFill="background1"/>
        </w:rPr>
        <w:t xml:space="preserve">Год основания: </w:t>
      </w:r>
    </w:p>
    <w:p w:rsidR="009D5EB4" w:rsidRPr="009D5EB4" w:rsidRDefault="008B6E49" w:rsidP="008B6E4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B6E49">
        <w:rPr>
          <w:sz w:val="22"/>
          <w:szCs w:val="22"/>
          <w:shd w:val="clear" w:color="auto" w:fill="FFFFFF" w:themeFill="background1"/>
        </w:rPr>
        <w:t>2010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B6E49" w:rsidRPr="008B6E49">
        <w:rPr>
          <w:sz w:val="22"/>
          <w:szCs w:val="22"/>
          <w:shd w:val="clear" w:color="auto" w:fill="FFFFFF" w:themeFill="background1"/>
        </w:rPr>
        <w:t>Два трактора "МКСМ" и "Белорусь", автопогрузчик, самосвал "ГАЗ". две производственные линии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B6E49">
        <w:rPr>
          <w:sz w:val="22"/>
          <w:szCs w:val="22"/>
          <w:shd w:val="clear" w:color="auto" w:fill="FFFFFF" w:themeFill="background1"/>
        </w:rPr>
        <w:t>Договор аренды</w:t>
      </w:r>
    </w:p>
    <w:p w:rsidR="00035BE8" w:rsidRDefault="009C4EC5" w:rsidP="00EE7F8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B6E49" w:rsidRPr="008B6E49">
        <w:rPr>
          <w:sz w:val="22"/>
          <w:szCs w:val="22"/>
          <w:shd w:val="clear" w:color="auto" w:fill="FFFFFF" w:themeFill="background1"/>
        </w:rPr>
        <w:t>бизнес создавался с целью продажи</w:t>
      </w:r>
    </w:p>
    <w:p w:rsidR="00E31536" w:rsidRPr="001D09F7" w:rsidRDefault="00316D8C" w:rsidP="00EE7F8C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8B6E49">
        <w:rPr>
          <w:b/>
          <w:color w:val="00B0F0"/>
          <w:sz w:val="22"/>
          <w:szCs w:val="22"/>
        </w:rPr>
        <w:t>ОТСУТСТВИЕ КОНКУРЕНТОВ!!!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E3" w:rsidRDefault="003D7EE3" w:rsidP="006D5DC2">
      <w:pPr>
        <w:spacing w:after="0" w:line="240" w:lineRule="auto"/>
      </w:pPr>
      <w:r>
        <w:separator/>
      </w:r>
    </w:p>
  </w:endnote>
  <w:endnote w:type="continuationSeparator" w:id="0">
    <w:p w:rsidR="003D7EE3" w:rsidRDefault="003D7EE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E3" w:rsidRDefault="003D7EE3" w:rsidP="006D5DC2">
      <w:pPr>
        <w:spacing w:after="0" w:line="240" w:lineRule="auto"/>
      </w:pPr>
      <w:r>
        <w:separator/>
      </w:r>
    </w:p>
  </w:footnote>
  <w:footnote w:type="continuationSeparator" w:id="0">
    <w:p w:rsidR="003D7EE3" w:rsidRDefault="003D7EE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B19"/>
    <w:rsid w:val="00012E8F"/>
    <w:rsid w:val="00016FD5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D7EE3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D17A2"/>
    <w:rsid w:val="007E531C"/>
    <w:rsid w:val="007F230D"/>
    <w:rsid w:val="008478D8"/>
    <w:rsid w:val="00852539"/>
    <w:rsid w:val="0088406D"/>
    <w:rsid w:val="00885C34"/>
    <w:rsid w:val="008B677F"/>
    <w:rsid w:val="008B6E49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E7F8C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2014-11-10T08:50:00Z</dcterms:modified>
</cp:coreProperties>
</file>